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3C" w:rsidRPr="000B6D0C" w:rsidRDefault="009D3B68" w:rsidP="000B6D0C">
      <w:pPr>
        <w:pStyle w:val="Default"/>
        <w:spacing w:line="320" w:lineRule="atLeast"/>
        <w:jc w:val="center"/>
        <w:rPr>
          <w:rFonts w:ascii="Aptos" w:hAnsi="Aptos"/>
          <w:lang w:val="en-US"/>
        </w:rPr>
      </w:pPr>
      <w:r w:rsidRPr="000B6D0C">
        <w:rPr>
          <w:rFonts w:ascii="Aptos" w:hAnsi="Aptos"/>
          <w:noProof/>
          <w:lang w:eastAsia="el-GR"/>
        </w:rPr>
        <w:drawing>
          <wp:inline distT="0" distB="0" distL="0" distR="0">
            <wp:extent cx="3581400" cy="476250"/>
            <wp:effectExtent l="0" t="0" r="0" b="0"/>
            <wp:docPr id="322626892" name="Εικόνα 322626892" descr="Πανεπιστήμιο Δυτικής Μακεδονί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Πανεπιστήμιο Δυτικής Μακεδονίας"/>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81400" cy="476250"/>
                    </a:xfrm>
                    <a:prstGeom prst="rect">
                      <a:avLst/>
                    </a:prstGeom>
                    <a:noFill/>
                    <a:ln>
                      <a:noFill/>
                    </a:ln>
                  </pic:spPr>
                </pic:pic>
              </a:graphicData>
            </a:graphic>
          </wp:inline>
        </w:drawing>
      </w:r>
    </w:p>
    <w:p w:rsidR="00501653" w:rsidRPr="000B6D0C" w:rsidRDefault="00371B34" w:rsidP="000B6D0C">
      <w:pPr>
        <w:pStyle w:val="Default"/>
        <w:spacing w:line="320" w:lineRule="atLeast"/>
        <w:jc w:val="center"/>
        <w:rPr>
          <w:rFonts w:ascii="Aptos" w:hAnsi="Aptos"/>
          <w:sz w:val="26"/>
          <w:szCs w:val="26"/>
        </w:rPr>
      </w:pPr>
      <w:r w:rsidRPr="000B6D0C">
        <w:rPr>
          <w:rFonts w:ascii="Aptos" w:hAnsi="Aptos"/>
          <w:b/>
          <w:bCs/>
          <w:sz w:val="26"/>
          <w:szCs w:val="26"/>
        </w:rPr>
        <w:t>ΣΧΟΛΗ ΚΟΙΝΩΝΙΚΩΝ ΚΑΙ ΑΝΘΡΩΠΙΣΤΙΚΩΝ ΕΠΙΣΤΗΜΩΝ</w:t>
      </w:r>
    </w:p>
    <w:p w:rsidR="007D383C" w:rsidRPr="000B6D0C" w:rsidRDefault="007D383C" w:rsidP="000B6D0C">
      <w:pPr>
        <w:pStyle w:val="Default"/>
        <w:spacing w:line="320" w:lineRule="atLeast"/>
        <w:jc w:val="center"/>
        <w:rPr>
          <w:rFonts w:ascii="Aptos" w:hAnsi="Aptos"/>
          <w:b/>
          <w:bCs/>
          <w:sz w:val="26"/>
          <w:szCs w:val="26"/>
        </w:rPr>
      </w:pPr>
      <w:r w:rsidRPr="000B6D0C">
        <w:rPr>
          <w:rFonts w:ascii="Aptos" w:hAnsi="Aptos"/>
          <w:b/>
          <w:bCs/>
          <w:sz w:val="26"/>
          <w:szCs w:val="26"/>
        </w:rPr>
        <w:t>ΤΜΗΜΑ ΔΗΜΟΤΙΚΗΣ ΕΚΠΑΙΔΕΥΣΗΣ</w:t>
      </w:r>
    </w:p>
    <w:p w:rsidR="007D383C" w:rsidRPr="000B6D0C" w:rsidRDefault="00501653" w:rsidP="000B6D0C">
      <w:pPr>
        <w:pStyle w:val="Default"/>
        <w:spacing w:line="320" w:lineRule="atLeast"/>
        <w:jc w:val="center"/>
        <w:rPr>
          <w:rFonts w:ascii="Aptos" w:hAnsi="Aptos"/>
          <w:b/>
          <w:bCs/>
          <w:sz w:val="26"/>
          <w:szCs w:val="26"/>
        </w:rPr>
      </w:pPr>
      <w:r w:rsidRPr="000B6D0C">
        <w:rPr>
          <w:rFonts w:ascii="Aptos" w:hAnsi="Aptos"/>
          <w:b/>
          <w:bCs/>
          <w:sz w:val="26"/>
          <w:szCs w:val="26"/>
        </w:rPr>
        <w:t>ΠΡΟΓΡΑΜΜΑ ΜΕ</w:t>
      </w:r>
      <w:r w:rsidR="007D383C" w:rsidRPr="000B6D0C">
        <w:rPr>
          <w:rFonts w:ascii="Aptos" w:hAnsi="Aptos"/>
          <w:b/>
          <w:bCs/>
          <w:sz w:val="26"/>
          <w:szCs w:val="26"/>
        </w:rPr>
        <w:t>Τ</w:t>
      </w:r>
      <w:r w:rsidRPr="000B6D0C">
        <w:rPr>
          <w:rFonts w:ascii="Aptos" w:hAnsi="Aptos"/>
          <w:b/>
          <w:bCs/>
          <w:sz w:val="26"/>
          <w:szCs w:val="26"/>
        </w:rPr>
        <w:t>ΑΠ</w:t>
      </w:r>
      <w:r w:rsidR="007D383C" w:rsidRPr="000B6D0C">
        <w:rPr>
          <w:rFonts w:ascii="Aptos" w:hAnsi="Aptos"/>
          <w:b/>
          <w:bCs/>
          <w:sz w:val="26"/>
          <w:szCs w:val="26"/>
        </w:rPr>
        <w:t>Τ</w:t>
      </w:r>
      <w:r w:rsidRPr="000B6D0C">
        <w:rPr>
          <w:rFonts w:ascii="Aptos" w:hAnsi="Aptos"/>
          <w:b/>
          <w:bCs/>
          <w:sz w:val="26"/>
          <w:szCs w:val="26"/>
        </w:rPr>
        <w:t>Υ</w:t>
      </w:r>
      <w:r w:rsidR="007D383C" w:rsidRPr="000B6D0C">
        <w:rPr>
          <w:rFonts w:ascii="Aptos" w:hAnsi="Aptos"/>
          <w:b/>
          <w:bCs/>
          <w:sz w:val="26"/>
          <w:szCs w:val="26"/>
        </w:rPr>
        <w:t>Χ</w:t>
      </w:r>
      <w:r w:rsidRPr="000B6D0C">
        <w:rPr>
          <w:rFonts w:ascii="Aptos" w:hAnsi="Aptos"/>
          <w:b/>
          <w:bCs/>
          <w:sz w:val="26"/>
          <w:szCs w:val="26"/>
        </w:rPr>
        <w:t xml:space="preserve">ΙΑΚΩΝ </w:t>
      </w:r>
      <w:r w:rsidR="007D383C" w:rsidRPr="000B6D0C">
        <w:rPr>
          <w:rFonts w:ascii="Aptos" w:hAnsi="Aptos"/>
          <w:b/>
          <w:bCs/>
          <w:sz w:val="26"/>
          <w:szCs w:val="26"/>
        </w:rPr>
        <w:t>Σ</w:t>
      </w:r>
      <w:r w:rsidRPr="000B6D0C">
        <w:rPr>
          <w:rFonts w:ascii="Aptos" w:hAnsi="Aptos"/>
          <w:b/>
          <w:bCs/>
          <w:sz w:val="26"/>
          <w:szCs w:val="26"/>
        </w:rPr>
        <w:t>ΠΟ</w:t>
      </w:r>
      <w:r w:rsidR="007D383C" w:rsidRPr="000B6D0C">
        <w:rPr>
          <w:rFonts w:ascii="Aptos" w:hAnsi="Aptos"/>
          <w:b/>
          <w:bCs/>
          <w:sz w:val="26"/>
          <w:szCs w:val="26"/>
        </w:rPr>
        <w:t>Υ</w:t>
      </w:r>
      <w:r w:rsidRPr="000B6D0C">
        <w:rPr>
          <w:rFonts w:ascii="Aptos" w:hAnsi="Aptos"/>
          <w:b/>
          <w:bCs/>
          <w:sz w:val="26"/>
          <w:szCs w:val="26"/>
        </w:rPr>
        <w:t>ΔΩΝ</w:t>
      </w:r>
    </w:p>
    <w:p w:rsidR="007D383C" w:rsidRPr="000B6D0C" w:rsidRDefault="00501653" w:rsidP="000B6D0C">
      <w:pPr>
        <w:pStyle w:val="Default"/>
        <w:spacing w:line="320" w:lineRule="atLeast"/>
        <w:jc w:val="center"/>
        <w:rPr>
          <w:rFonts w:ascii="Aptos" w:hAnsi="Aptos"/>
          <w:b/>
          <w:bCs/>
          <w:sz w:val="26"/>
          <w:szCs w:val="26"/>
        </w:rPr>
      </w:pPr>
      <w:r w:rsidRPr="000B6D0C">
        <w:rPr>
          <w:rFonts w:ascii="Aptos" w:hAnsi="Aptos"/>
          <w:b/>
          <w:bCs/>
          <w:sz w:val="26"/>
          <w:szCs w:val="26"/>
        </w:rPr>
        <w:t>«</w:t>
      </w:r>
      <w:hyperlink r:id="rId9" w:history="1">
        <w:r w:rsidR="00E240BD" w:rsidRPr="000B6D0C">
          <w:rPr>
            <w:rStyle w:val="-"/>
            <w:rFonts w:ascii="Aptos" w:hAnsi="Aptos"/>
            <w:b/>
            <w:bCs/>
            <w:i/>
            <w:sz w:val="26"/>
            <w:szCs w:val="26"/>
          </w:rPr>
          <w:t xml:space="preserve">ΕΠΙΣΤΗΜΕΣ ΤΗΣ ΑΓΩΓΗΣ: </w:t>
        </w:r>
        <w:r w:rsidR="007D383C" w:rsidRPr="000B6D0C">
          <w:rPr>
            <w:rStyle w:val="-"/>
            <w:rFonts w:ascii="Aptos" w:hAnsi="Aptos"/>
            <w:b/>
            <w:bCs/>
            <w:i/>
            <w:sz w:val="26"/>
            <w:szCs w:val="26"/>
          </w:rPr>
          <w:t>ΟΡΓΑΝΩΣΗ ΚΑΙ ΔΙΟΙΚΗΣΗ ΤΗΣ ΕΚΠΑΙΔΕΥΣΗΣ – ΕΚΠΑΙΔΕΥΤΙΚΗ ΗΓΕΣΙΑ</w:t>
        </w:r>
      </w:hyperlink>
      <w:r w:rsidRPr="000B6D0C">
        <w:rPr>
          <w:rFonts w:ascii="Aptos" w:hAnsi="Aptos"/>
          <w:b/>
          <w:bCs/>
          <w:sz w:val="26"/>
          <w:szCs w:val="26"/>
        </w:rPr>
        <w:t>»</w:t>
      </w:r>
    </w:p>
    <w:p w:rsidR="007D383C" w:rsidRPr="000B6D0C" w:rsidRDefault="007D383C" w:rsidP="000B6D0C">
      <w:pPr>
        <w:pStyle w:val="Default"/>
        <w:spacing w:line="320" w:lineRule="atLeast"/>
        <w:jc w:val="center"/>
        <w:rPr>
          <w:rFonts w:ascii="Aptos" w:hAnsi="Aptos"/>
          <w:b/>
          <w:bCs/>
          <w:sz w:val="26"/>
          <w:szCs w:val="26"/>
        </w:rPr>
      </w:pPr>
    </w:p>
    <w:p w:rsidR="00501653" w:rsidRPr="000B6D0C" w:rsidRDefault="00501653" w:rsidP="000B6D0C">
      <w:pPr>
        <w:pStyle w:val="Default"/>
        <w:spacing w:line="320" w:lineRule="atLeast"/>
        <w:jc w:val="center"/>
        <w:rPr>
          <w:rFonts w:ascii="Aptos" w:hAnsi="Aptos"/>
          <w:sz w:val="28"/>
          <w:szCs w:val="28"/>
        </w:rPr>
      </w:pPr>
      <w:r w:rsidRPr="000B6D0C">
        <w:rPr>
          <w:rFonts w:ascii="Aptos" w:hAnsi="Aptos"/>
          <w:b/>
          <w:bCs/>
          <w:sz w:val="28"/>
          <w:szCs w:val="28"/>
        </w:rPr>
        <w:t>ΠΡΟ</w:t>
      </w:r>
      <w:r w:rsidR="007D383C" w:rsidRPr="000B6D0C">
        <w:rPr>
          <w:rFonts w:ascii="Aptos" w:hAnsi="Aptos"/>
          <w:b/>
          <w:bCs/>
          <w:sz w:val="28"/>
          <w:szCs w:val="28"/>
        </w:rPr>
        <w:t>Σ</w:t>
      </w:r>
      <w:r w:rsidRPr="000B6D0C">
        <w:rPr>
          <w:rFonts w:ascii="Aptos" w:hAnsi="Aptos"/>
          <w:b/>
          <w:bCs/>
          <w:sz w:val="28"/>
          <w:szCs w:val="28"/>
        </w:rPr>
        <w:t>ΚΛΗ</w:t>
      </w:r>
      <w:r w:rsidR="007D383C" w:rsidRPr="000B6D0C">
        <w:rPr>
          <w:rFonts w:ascii="Aptos" w:hAnsi="Aptos"/>
          <w:b/>
          <w:bCs/>
          <w:sz w:val="28"/>
          <w:szCs w:val="28"/>
        </w:rPr>
        <w:t>Σ</w:t>
      </w:r>
      <w:r w:rsidRPr="000B6D0C">
        <w:rPr>
          <w:rFonts w:ascii="Aptos" w:hAnsi="Aptos"/>
          <w:b/>
          <w:bCs/>
          <w:sz w:val="28"/>
          <w:szCs w:val="28"/>
        </w:rPr>
        <w:t>ΗΕΚΔΗΛΩ</w:t>
      </w:r>
      <w:r w:rsidR="007D383C" w:rsidRPr="000B6D0C">
        <w:rPr>
          <w:rFonts w:ascii="Aptos" w:hAnsi="Aptos"/>
          <w:b/>
          <w:bCs/>
          <w:sz w:val="28"/>
          <w:szCs w:val="28"/>
        </w:rPr>
        <w:t>Σ</w:t>
      </w:r>
      <w:r w:rsidRPr="000B6D0C">
        <w:rPr>
          <w:rFonts w:ascii="Aptos" w:hAnsi="Aptos"/>
          <w:b/>
          <w:bCs/>
          <w:sz w:val="28"/>
          <w:szCs w:val="28"/>
        </w:rPr>
        <w:t>Η</w:t>
      </w:r>
      <w:r w:rsidR="007D383C" w:rsidRPr="000B6D0C">
        <w:rPr>
          <w:rFonts w:ascii="Aptos" w:hAnsi="Aptos"/>
          <w:b/>
          <w:bCs/>
          <w:sz w:val="28"/>
          <w:szCs w:val="28"/>
        </w:rPr>
        <w:t>Σ</w:t>
      </w:r>
      <w:r w:rsidRPr="000B6D0C">
        <w:rPr>
          <w:rFonts w:ascii="Aptos" w:hAnsi="Aptos"/>
          <w:b/>
          <w:bCs/>
          <w:sz w:val="28"/>
          <w:szCs w:val="28"/>
        </w:rPr>
        <w:t xml:space="preserve"> ΕΝΔΙΑ</w:t>
      </w:r>
      <w:r w:rsidR="007D383C" w:rsidRPr="000B6D0C">
        <w:rPr>
          <w:rFonts w:ascii="Aptos" w:hAnsi="Aptos"/>
          <w:b/>
          <w:bCs/>
          <w:sz w:val="28"/>
          <w:szCs w:val="28"/>
        </w:rPr>
        <w:t>Φ</w:t>
      </w:r>
      <w:r w:rsidRPr="000B6D0C">
        <w:rPr>
          <w:rFonts w:ascii="Aptos" w:hAnsi="Aptos"/>
          <w:b/>
          <w:bCs/>
          <w:sz w:val="28"/>
          <w:szCs w:val="28"/>
        </w:rPr>
        <w:t>ΕΡΟΝ</w:t>
      </w:r>
      <w:r w:rsidR="007D383C" w:rsidRPr="000B6D0C">
        <w:rPr>
          <w:rFonts w:ascii="Aptos" w:hAnsi="Aptos"/>
          <w:b/>
          <w:bCs/>
          <w:sz w:val="28"/>
          <w:szCs w:val="28"/>
        </w:rPr>
        <w:t>Τ</w:t>
      </w:r>
      <w:r w:rsidRPr="000B6D0C">
        <w:rPr>
          <w:rFonts w:ascii="Aptos" w:hAnsi="Aptos"/>
          <w:b/>
          <w:bCs/>
          <w:sz w:val="28"/>
          <w:szCs w:val="28"/>
        </w:rPr>
        <w:t>Ο</w:t>
      </w:r>
      <w:r w:rsidR="007D383C" w:rsidRPr="000B6D0C">
        <w:rPr>
          <w:rFonts w:ascii="Aptos" w:hAnsi="Aptos"/>
          <w:b/>
          <w:bCs/>
          <w:sz w:val="28"/>
          <w:szCs w:val="28"/>
        </w:rPr>
        <w:t>Σ</w:t>
      </w:r>
    </w:p>
    <w:p w:rsidR="008C146A" w:rsidRPr="000B6D0C" w:rsidRDefault="00501653" w:rsidP="000B6D0C">
      <w:pPr>
        <w:spacing w:after="0" w:line="320" w:lineRule="atLeast"/>
        <w:jc w:val="center"/>
        <w:rPr>
          <w:rFonts w:ascii="Aptos" w:hAnsi="Aptos" w:cs="Arial"/>
          <w:b/>
          <w:bCs/>
          <w:sz w:val="28"/>
          <w:szCs w:val="28"/>
        </w:rPr>
      </w:pPr>
      <w:r w:rsidRPr="000B6D0C">
        <w:rPr>
          <w:rFonts w:ascii="Aptos" w:hAnsi="Aptos" w:cs="Arial"/>
          <w:b/>
          <w:bCs/>
          <w:sz w:val="28"/>
          <w:szCs w:val="28"/>
        </w:rPr>
        <w:t>ΑΚΑΔΗΜΑΪΚΟ Ε</w:t>
      </w:r>
      <w:r w:rsidR="007D383C" w:rsidRPr="000B6D0C">
        <w:rPr>
          <w:rFonts w:ascii="Aptos" w:hAnsi="Aptos" w:cs="Arial"/>
          <w:b/>
          <w:bCs/>
          <w:sz w:val="28"/>
          <w:szCs w:val="28"/>
        </w:rPr>
        <w:t>Τ</w:t>
      </w:r>
      <w:r w:rsidRPr="000B6D0C">
        <w:rPr>
          <w:rFonts w:ascii="Aptos" w:hAnsi="Aptos" w:cs="Arial"/>
          <w:b/>
          <w:bCs/>
          <w:sz w:val="28"/>
          <w:szCs w:val="28"/>
        </w:rPr>
        <w:t>Ο</w:t>
      </w:r>
      <w:r w:rsidR="007D383C" w:rsidRPr="000B6D0C">
        <w:rPr>
          <w:rFonts w:ascii="Aptos" w:hAnsi="Aptos" w:cs="Arial"/>
          <w:b/>
          <w:bCs/>
          <w:sz w:val="28"/>
          <w:szCs w:val="28"/>
        </w:rPr>
        <w:t>Σ</w:t>
      </w:r>
      <w:r w:rsidRPr="000B6D0C">
        <w:rPr>
          <w:rFonts w:ascii="Aptos" w:hAnsi="Aptos" w:cs="Arial"/>
          <w:b/>
          <w:bCs/>
          <w:sz w:val="28"/>
          <w:szCs w:val="28"/>
        </w:rPr>
        <w:t xml:space="preserve"> 20</w:t>
      </w:r>
      <w:r w:rsidR="000F222E" w:rsidRPr="000B6D0C">
        <w:rPr>
          <w:rFonts w:ascii="Aptos" w:hAnsi="Aptos" w:cs="Arial"/>
          <w:b/>
          <w:bCs/>
          <w:sz w:val="28"/>
          <w:szCs w:val="28"/>
        </w:rPr>
        <w:t>2</w:t>
      </w:r>
      <w:r w:rsidR="00E646D5" w:rsidRPr="000B6D0C">
        <w:rPr>
          <w:rFonts w:ascii="Aptos" w:hAnsi="Aptos" w:cs="Arial"/>
          <w:b/>
          <w:bCs/>
          <w:sz w:val="28"/>
          <w:szCs w:val="28"/>
        </w:rPr>
        <w:t>6</w:t>
      </w:r>
      <w:r w:rsidRPr="000B6D0C">
        <w:rPr>
          <w:rFonts w:ascii="Aptos" w:hAnsi="Aptos" w:cs="Arial"/>
          <w:b/>
          <w:bCs/>
          <w:sz w:val="28"/>
          <w:szCs w:val="28"/>
        </w:rPr>
        <w:t xml:space="preserve"> – 20</w:t>
      </w:r>
      <w:r w:rsidR="0022474C" w:rsidRPr="000B6D0C">
        <w:rPr>
          <w:rFonts w:ascii="Aptos" w:hAnsi="Aptos" w:cs="Arial"/>
          <w:b/>
          <w:bCs/>
          <w:sz w:val="28"/>
          <w:szCs w:val="28"/>
        </w:rPr>
        <w:t>2</w:t>
      </w:r>
      <w:r w:rsidR="00E646D5" w:rsidRPr="000B6D0C">
        <w:rPr>
          <w:rFonts w:ascii="Aptos" w:hAnsi="Aptos" w:cs="Arial"/>
          <w:b/>
          <w:bCs/>
          <w:sz w:val="28"/>
          <w:szCs w:val="28"/>
        </w:rPr>
        <w:t>7</w:t>
      </w:r>
    </w:p>
    <w:p w:rsidR="00501653" w:rsidRPr="000B6D0C" w:rsidRDefault="00501653" w:rsidP="000B6D0C">
      <w:pPr>
        <w:autoSpaceDE w:val="0"/>
        <w:autoSpaceDN w:val="0"/>
        <w:adjustRightInd w:val="0"/>
        <w:spacing w:after="0" w:line="320" w:lineRule="atLeast"/>
        <w:jc w:val="center"/>
        <w:rPr>
          <w:rFonts w:ascii="Aptos" w:hAnsi="Aptos" w:cs="Arial"/>
          <w:color w:val="000000"/>
          <w:sz w:val="24"/>
          <w:szCs w:val="24"/>
        </w:rPr>
      </w:pPr>
    </w:p>
    <w:p w:rsidR="000B6D0C" w:rsidRPr="000B6D0C" w:rsidRDefault="007D383C" w:rsidP="000B6D0C">
      <w:pPr>
        <w:spacing w:after="0" w:line="320" w:lineRule="atLeast"/>
        <w:jc w:val="center"/>
        <w:rPr>
          <w:rFonts w:ascii="Aptos" w:hAnsi="Aptos" w:cs="Arial"/>
          <w:color w:val="000000"/>
          <w:sz w:val="24"/>
          <w:szCs w:val="24"/>
          <w:lang w:val="en-US"/>
        </w:rPr>
      </w:pPr>
      <w:r w:rsidRPr="000B6D0C">
        <w:rPr>
          <w:rFonts w:ascii="Aptos" w:hAnsi="Aptos" w:cs="Arial"/>
          <w:color w:val="000000"/>
          <w:sz w:val="24"/>
          <w:szCs w:val="24"/>
        </w:rPr>
        <w:t>Τ</w:t>
      </w:r>
      <w:r w:rsidR="00501653" w:rsidRPr="000B6D0C">
        <w:rPr>
          <w:rFonts w:ascii="Aptos" w:hAnsi="Aptos" w:cs="Arial"/>
          <w:color w:val="000000"/>
          <w:sz w:val="24"/>
          <w:szCs w:val="24"/>
        </w:rPr>
        <w:t xml:space="preserve">ο </w:t>
      </w:r>
      <w:r w:rsidRPr="000B6D0C">
        <w:rPr>
          <w:rFonts w:ascii="Aptos" w:hAnsi="Aptos" w:cs="Arial"/>
          <w:color w:val="000000"/>
          <w:sz w:val="24"/>
          <w:szCs w:val="24"/>
        </w:rPr>
        <w:t>Τ</w:t>
      </w:r>
      <w:r w:rsidR="00501653" w:rsidRPr="000B6D0C">
        <w:rPr>
          <w:rFonts w:ascii="Aptos" w:hAnsi="Aptos" w:cs="Arial"/>
          <w:color w:val="000000"/>
          <w:sz w:val="24"/>
          <w:szCs w:val="24"/>
        </w:rPr>
        <w:t xml:space="preserve">μήμα </w:t>
      </w:r>
      <w:r w:rsidRPr="000B6D0C">
        <w:rPr>
          <w:rFonts w:ascii="Aptos" w:hAnsi="Aptos" w:cs="Arial"/>
          <w:color w:val="000000"/>
          <w:sz w:val="24"/>
          <w:szCs w:val="24"/>
        </w:rPr>
        <w:t xml:space="preserve">Δημοτικής Εκπαίδευσης της Σχολής </w:t>
      </w:r>
      <w:r w:rsidR="00371B34" w:rsidRPr="000B6D0C">
        <w:rPr>
          <w:rFonts w:ascii="Aptos" w:hAnsi="Aptos" w:cs="Arial"/>
          <w:color w:val="000000"/>
          <w:sz w:val="24"/>
          <w:szCs w:val="24"/>
        </w:rPr>
        <w:t xml:space="preserve">Κοινωνικών και Ανθρωπιστικών Επιστημών </w:t>
      </w:r>
      <w:r w:rsidRPr="000B6D0C">
        <w:rPr>
          <w:rFonts w:ascii="Aptos" w:hAnsi="Aptos" w:cs="Arial"/>
          <w:color w:val="000000"/>
          <w:sz w:val="24"/>
          <w:szCs w:val="24"/>
        </w:rPr>
        <w:t>του Π</w:t>
      </w:r>
      <w:r w:rsidR="00B47885" w:rsidRPr="000B6D0C">
        <w:rPr>
          <w:rFonts w:ascii="Aptos" w:hAnsi="Aptos" w:cs="Arial"/>
          <w:color w:val="000000"/>
          <w:sz w:val="24"/>
          <w:szCs w:val="24"/>
        </w:rPr>
        <w:t xml:space="preserve">ανεπιστημίου Δυτικής Μακεδονίας </w:t>
      </w:r>
      <w:r w:rsidR="00E94386" w:rsidRPr="000B6D0C">
        <w:rPr>
          <w:rFonts w:ascii="Aptos" w:hAnsi="Aptos" w:cs="Arial"/>
          <w:color w:val="000000"/>
          <w:sz w:val="24"/>
          <w:szCs w:val="24"/>
        </w:rPr>
        <w:t xml:space="preserve">υλοποιεί </w:t>
      </w:r>
      <w:r w:rsidR="00810822" w:rsidRPr="000B6D0C">
        <w:rPr>
          <w:rFonts w:ascii="Aptos" w:hAnsi="Aptos" w:cs="Arial"/>
          <w:color w:val="000000"/>
          <w:sz w:val="24"/>
          <w:szCs w:val="24"/>
        </w:rPr>
        <w:t xml:space="preserve">κατά το </w:t>
      </w:r>
      <w:r w:rsidR="00501653" w:rsidRPr="000B6D0C">
        <w:rPr>
          <w:rFonts w:ascii="Aptos" w:hAnsi="Aptos" w:cs="Arial"/>
          <w:color w:val="000000"/>
          <w:sz w:val="24"/>
          <w:szCs w:val="24"/>
        </w:rPr>
        <w:t>ακαδημαϊκό έτος 20</w:t>
      </w:r>
      <w:r w:rsidR="000F222E" w:rsidRPr="000B6D0C">
        <w:rPr>
          <w:rFonts w:ascii="Aptos" w:hAnsi="Aptos" w:cs="Arial"/>
          <w:color w:val="000000"/>
          <w:sz w:val="24"/>
          <w:szCs w:val="24"/>
        </w:rPr>
        <w:t>2</w:t>
      </w:r>
      <w:r w:rsidR="00E646D5" w:rsidRPr="000B6D0C">
        <w:rPr>
          <w:rFonts w:ascii="Aptos" w:hAnsi="Aptos" w:cs="Arial"/>
          <w:color w:val="000000"/>
          <w:sz w:val="24"/>
          <w:szCs w:val="24"/>
        </w:rPr>
        <w:t>6</w:t>
      </w:r>
      <w:r w:rsidR="00B47885" w:rsidRPr="000B6D0C">
        <w:rPr>
          <w:rFonts w:ascii="Aptos" w:hAnsi="Aptos" w:cs="Arial"/>
          <w:color w:val="000000"/>
          <w:sz w:val="24"/>
          <w:szCs w:val="24"/>
        </w:rPr>
        <w:t>–</w:t>
      </w:r>
      <w:r w:rsidR="00501653" w:rsidRPr="000B6D0C">
        <w:rPr>
          <w:rFonts w:ascii="Aptos" w:hAnsi="Aptos" w:cs="Arial"/>
          <w:color w:val="000000"/>
          <w:sz w:val="24"/>
          <w:szCs w:val="24"/>
        </w:rPr>
        <w:t xml:space="preserve"> 20</w:t>
      </w:r>
      <w:r w:rsidR="0022474C" w:rsidRPr="000B6D0C">
        <w:rPr>
          <w:rFonts w:ascii="Aptos" w:hAnsi="Aptos" w:cs="Arial"/>
          <w:color w:val="000000"/>
          <w:sz w:val="24"/>
          <w:szCs w:val="24"/>
        </w:rPr>
        <w:t>2</w:t>
      </w:r>
      <w:r w:rsidR="00E646D5" w:rsidRPr="000B6D0C">
        <w:rPr>
          <w:rFonts w:ascii="Aptos" w:hAnsi="Aptos" w:cs="Arial"/>
          <w:color w:val="000000"/>
          <w:sz w:val="24"/>
          <w:szCs w:val="24"/>
        </w:rPr>
        <w:t>7</w:t>
      </w:r>
      <w:r w:rsidR="00810822" w:rsidRPr="000B6D0C">
        <w:rPr>
          <w:rFonts w:ascii="Aptos" w:hAnsi="Aptos" w:cs="Arial"/>
          <w:color w:val="000000"/>
          <w:sz w:val="24"/>
          <w:szCs w:val="24"/>
        </w:rPr>
        <w:t>τη λειτουργία του</w:t>
      </w:r>
    </w:p>
    <w:p w:rsidR="000B6D0C" w:rsidRPr="000B6D0C" w:rsidRDefault="00810822" w:rsidP="000B6D0C">
      <w:pPr>
        <w:spacing w:after="0" w:line="320" w:lineRule="atLeast"/>
        <w:jc w:val="center"/>
        <w:rPr>
          <w:rFonts w:ascii="Aptos" w:hAnsi="Aptos" w:cs="Arial"/>
          <w:b/>
          <w:bCs/>
          <w:color w:val="000000"/>
          <w:sz w:val="26"/>
          <w:szCs w:val="26"/>
          <w:lang w:val="en-US"/>
        </w:rPr>
      </w:pPr>
      <w:r w:rsidRPr="000B6D0C">
        <w:rPr>
          <w:rFonts w:ascii="Aptos" w:hAnsi="Aptos" w:cs="Arial"/>
          <w:b/>
          <w:bCs/>
          <w:color w:val="000000"/>
          <w:sz w:val="26"/>
          <w:szCs w:val="26"/>
        </w:rPr>
        <w:t xml:space="preserve">Προγράμματος </w:t>
      </w:r>
      <w:r w:rsidR="00501653" w:rsidRPr="000B6D0C">
        <w:rPr>
          <w:rFonts w:ascii="Aptos" w:hAnsi="Aptos" w:cs="Arial"/>
          <w:b/>
          <w:bCs/>
          <w:color w:val="000000"/>
          <w:sz w:val="26"/>
          <w:szCs w:val="26"/>
        </w:rPr>
        <w:t xml:space="preserve">Μεταπτυχιακών </w:t>
      </w:r>
      <w:r w:rsidR="00B47885" w:rsidRPr="000B6D0C">
        <w:rPr>
          <w:rFonts w:ascii="Aptos" w:hAnsi="Aptos" w:cs="Arial"/>
          <w:b/>
          <w:bCs/>
          <w:color w:val="000000"/>
          <w:sz w:val="26"/>
          <w:szCs w:val="26"/>
        </w:rPr>
        <w:t>Σ</w:t>
      </w:r>
      <w:r w:rsidR="00501653" w:rsidRPr="000B6D0C">
        <w:rPr>
          <w:rFonts w:ascii="Aptos" w:hAnsi="Aptos" w:cs="Arial"/>
          <w:b/>
          <w:bCs/>
          <w:color w:val="000000"/>
          <w:sz w:val="26"/>
          <w:szCs w:val="26"/>
        </w:rPr>
        <w:t>πουδών με τίτλο</w:t>
      </w:r>
    </w:p>
    <w:p w:rsidR="000B6D0C" w:rsidRPr="000B6D0C" w:rsidRDefault="00501653" w:rsidP="000B6D0C">
      <w:pPr>
        <w:spacing w:after="0" w:line="320" w:lineRule="atLeast"/>
        <w:jc w:val="center"/>
        <w:rPr>
          <w:rFonts w:ascii="Aptos" w:hAnsi="Aptos" w:cs="Arial"/>
          <w:b/>
          <w:bCs/>
          <w:color w:val="000000"/>
          <w:sz w:val="26"/>
          <w:szCs w:val="26"/>
        </w:rPr>
      </w:pPr>
      <w:r w:rsidRPr="000B6D0C">
        <w:rPr>
          <w:rFonts w:ascii="Aptos" w:hAnsi="Aptos" w:cs="Arial"/>
          <w:b/>
          <w:bCs/>
          <w:color w:val="000000"/>
          <w:sz w:val="26"/>
          <w:szCs w:val="26"/>
        </w:rPr>
        <w:t>«</w:t>
      </w:r>
      <w:r w:rsidR="00CF1ADA" w:rsidRPr="000B6D0C">
        <w:rPr>
          <w:rFonts w:ascii="Aptos" w:hAnsi="Aptos" w:cs="Arial"/>
          <w:b/>
          <w:bCs/>
          <w:color w:val="000000"/>
          <w:sz w:val="26"/>
          <w:szCs w:val="26"/>
        </w:rPr>
        <w:t xml:space="preserve">Επιστήμες της Αγωγής: </w:t>
      </w:r>
      <w:r w:rsidR="00B47885" w:rsidRPr="000B6D0C">
        <w:rPr>
          <w:rFonts w:ascii="Aptos" w:hAnsi="Aptos" w:cs="Arial"/>
          <w:b/>
          <w:bCs/>
          <w:color w:val="000000"/>
          <w:sz w:val="26"/>
          <w:szCs w:val="26"/>
        </w:rPr>
        <w:t>Οργάνωση και Διοίκηση της Εκπαίδευσης – Εκπαιδευτική Ηγεσία</w:t>
      </w:r>
      <w:r w:rsidRPr="000B6D0C">
        <w:rPr>
          <w:rFonts w:ascii="Aptos" w:hAnsi="Aptos" w:cs="Arial"/>
          <w:b/>
          <w:bCs/>
          <w:color w:val="000000"/>
          <w:sz w:val="26"/>
          <w:szCs w:val="26"/>
        </w:rPr>
        <w:t>»</w:t>
      </w:r>
    </w:p>
    <w:p w:rsidR="000B6D0C" w:rsidRPr="000B6D0C" w:rsidRDefault="00501653" w:rsidP="000B6D0C">
      <w:pPr>
        <w:spacing w:after="0" w:line="320" w:lineRule="atLeast"/>
        <w:jc w:val="center"/>
        <w:rPr>
          <w:rFonts w:ascii="Aptos" w:hAnsi="Aptos" w:cs="Arial"/>
          <w:color w:val="000000"/>
          <w:sz w:val="24"/>
          <w:szCs w:val="24"/>
          <w:lang w:val="en-US"/>
        </w:rPr>
      </w:pPr>
      <w:r w:rsidRPr="000B6D0C">
        <w:rPr>
          <w:rFonts w:ascii="Aptos" w:hAnsi="Aptos" w:cs="Arial"/>
          <w:color w:val="000000"/>
          <w:sz w:val="24"/>
          <w:szCs w:val="24"/>
        </w:rPr>
        <w:t>(</w:t>
      </w:r>
      <w:r w:rsidR="003D1D12" w:rsidRPr="000B6D0C">
        <w:rPr>
          <w:rFonts w:ascii="Aptos" w:hAnsi="Aptos" w:cs="Arial"/>
          <w:color w:val="000000"/>
          <w:sz w:val="24"/>
          <w:szCs w:val="24"/>
        </w:rPr>
        <w:t>Φ</w:t>
      </w:r>
      <w:r w:rsidRPr="000B6D0C">
        <w:rPr>
          <w:rFonts w:ascii="Aptos" w:hAnsi="Aptos" w:cs="Arial"/>
          <w:color w:val="000000"/>
          <w:sz w:val="24"/>
          <w:szCs w:val="24"/>
        </w:rPr>
        <w:t xml:space="preserve">.Ε.Κ. </w:t>
      </w:r>
      <w:r w:rsidR="00E94386" w:rsidRPr="000B6D0C">
        <w:rPr>
          <w:rFonts w:ascii="Aptos" w:hAnsi="Aptos" w:cs="Arial"/>
          <w:color w:val="000000"/>
          <w:sz w:val="24"/>
          <w:szCs w:val="24"/>
        </w:rPr>
        <w:t>330 / 4.2.2025)</w:t>
      </w:r>
    </w:p>
    <w:p w:rsidR="00B47885" w:rsidRPr="000B6D0C" w:rsidRDefault="00501653" w:rsidP="000B6D0C">
      <w:pPr>
        <w:spacing w:after="0" w:line="320" w:lineRule="atLeast"/>
        <w:jc w:val="center"/>
        <w:rPr>
          <w:rFonts w:ascii="Aptos" w:hAnsi="Aptos" w:cs="Arial"/>
          <w:b/>
          <w:bCs/>
          <w:color w:val="000000"/>
          <w:sz w:val="26"/>
          <w:szCs w:val="26"/>
          <w:lang w:val="en-US"/>
        </w:rPr>
      </w:pPr>
      <w:r w:rsidRPr="000B6D0C">
        <w:rPr>
          <w:rFonts w:ascii="Aptos" w:hAnsi="Aptos" w:cs="Arial"/>
          <w:b/>
          <w:bCs/>
          <w:color w:val="000000"/>
          <w:sz w:val="26"/>
          <w:szCs w:val="26"/>
        </w:rPr>
        <w:t>το οποίο απονέμει:</w:t>
      </w:r>
    </w:p>
    <w:p w:rsidR="000B6D0C" w:rsidRPr="000B6D0C" w:rsidRDefault="000B6D0C" w:rsidP="000B6D0C">
      <w:pPr>
        <w:spacing w:after="0" w:line="320" w:lineRule="atLeast"/>
        <w:jc w:val="center"/>
        <w:rPr>
          <w:rFonts w:ascii="Aptos" w:hAnsi="Aptos" w:cs="Arial"/>
          <w:b/>
          <w:bCs/>
          <w:color w:val="000000"/>
          <w:sz w:val="26"/>
          <w:szCs w:val="26"/>
          <w:lang w:val="en-US"/>
        </w:rPr>
      </w:pPr>
    </w:p>
    <w:p w:rsidR="00861696" w:rsidRPr="000B6D0C" w:rsidRDefault="005527FB" w:rsidP="000B6D0C">
      <w:pPr>
        <w:spacing w:after="0" w:line="320" w:lineRule="atLeast"/>
        <w:jc w:val="center"/>
        <w:rPr>
          <w:rFonts w:ascii="Aptos" w:hAnsi="Aptos" w:cs="Arial"/>
          <w:b/>
          <w:bCs/>
          <w:color w:val="000000"/>
          <w:sz w:val="26"/>
          <w:szCs w:val="26"/>
        </w:rPr>
      </w:pPr>
      <w:bookmarkStart w:id="0" w:name="_Hlk132967519"/>
      <w:r w:rsidRPr="000B6D0C">
        <w:rPr>
          <w:rFonts w:ascii="Aptos" w:hAnsi="Aptos" w:cs="Arial"/>
          <w:b/>
          <w:bCs/>
          <w:color w:val="000000"/>
          <w:sz w:val="26"/>
          <w:szCs w:val="26"/>
        </w:rPr>
        <w:t>Μεταπτυχιακό Δίπλωμα Σπουδών (Μ.Δ.Σ.) στις</w:t>
      </w:r>
    </w:p>
    <w:bookmarkEnd w:id="0"/>
    <w:p w:rsidR="00501653" w:rsidRPr="000B6D0C" w:rsidRDefault="00501653" w:rsidP="000B6D0C">
      <w:pPr>
        <w:spacing w:after="0" w:line="320" w:lineRule="atLeast"/>
        <w:jc w:val="center"/>
        <w:rPr>
          <w:rFonts w:ascii="Aptos" w:hAnsi="Aptos" w:cs="Arial"/>
          <w:b/>
          <w:bCs/>
          <w:color w:val="000000"/>
          <w:sz w:val="26"/>
          <w:szCs w:val="26"/>
        </w:rPr>
      </w:pPr>
      <w:r w:rsidRPr="000B6D0C">
        <w:rPr>
          <w:rFonts w:ascii="Aptos" w:hAnsi="Aptos" w:cs="Arial"/>
          <w:b/>
          <w:bCs/>
          <w:color w:val="000000"/>
          <w:sz w:val="26"/>
          <w:szCs w:val="26"/>
        </w:rPr>
        <w:t>«</w:t>
      </w:r>
      <w:r w:rsidR="00CF1ADA" w:rsidRPr="000B6D0C">
        <w:rPr>
          <w:rFonts w:ascii="Aptos" w:hAnsi="Aptos" w:cs="Arial"/>
          <w:b/>
          <w:bCs/>
          <w:color w:val="000000"/>
          <w:sz w:val="26"/>
          <w:szCs w:val="26"/>
        </w:rPr>
        <w:t xml:space="preserve">Επιστήμες της Αγωγής: </w:t>
      </w:r>
      <w:r w:rsidR="00B47885" w:rsidRPr="000B6D0C">
        <w:rPr>
          <w:rFonts w:ascii="Aptos" w:hAnsi="Aptos" w:cs="Arial"/>
          <w:b/>
          <w:bCs/>
          <w:color w:val="000000"/>
          <w:sz w:val="26"/>
          <w:szCs w:val="26"/>
        </w:rPr>
        <w:t>Οργάνωση και Διοίκηση της Εκπαίδευσης – Εκπαιδευτική Ηγεσία»</w:t>
      </w:r>
    </w:p>
    <w:p w:rsidR="00CF1ADA" w:rsidRPr="000B6D0C" w:rsidRDefault="00861696" w:rsidP="000B6D0C">
      <w:pPr>
        <w:spacing w:after="0" w:line="320" w:lineRule="atLeast"/>
        <w:jc w:val="center"/>
        <w:rPr>
          <w:rFonts w:ascii="Aptos" w:hAnsi="Aptos" w:cs="Arial"/>
          <w:b/>
          <w:bCs/>
          <w:color w:val="000000"/>
          <w:sz w:val="26"/>
          <w:szCs w:val="26"/>
          <w:lang w:val="en-US"/>
        </w:rPr>
      </w:pPr>
      <w:r w:rsidRPr="000B6D0C">
        <w:rPr>
          <w:rFonts w:ascii="Aptos" w:hAnsi="Aptos" w:cs="Arial"/>
          <w:b/>
          <w:bCs/>
          <w:color w:val="000000"/>
          <w:sz w:val="26"/>
          <w:szCs w:val="26"/>
        </w:rPr>
        <w:t>ή</w:t>
      </w:r>
    </w:p>
    <w:p w:rsidR="00CF1ADA" w:rsidRPr="000B6D0C" w:rsidRDefault="00CF1ADA" w:rsidP="000B6D0C">
      <w:pPr>
        <w:spacing w:after="0" w:line="320" w:lineRule="atLeast"/>
        <w:jc w:val="center"/>
        <w:rPr>
          <w:rFonts w:ascii="Aptos" w:hAnsi="Aptos" w:cs="Arial"/>
          <w:b/>
          <w:bCs/>
          <w:color w:val="000000"/>
          <w:sz w:val="26"/>
          <w:szCs w:val="26"/>
          <w:lang w:val="en-US"/>
        </w:rPr>
      </w:pPr>
      <w:r w:rsidRPr="000B6D0C">
        <w:rPr>
          <w:rFonts w:ascii="Aptos" w:hAnsi="Aptos" w:cs="Arial"/>
          <w:b/>
          <w:sz w:val="26"/>
          <w:szCs w:val="26"/>
          <w:lang w:val="en-US"/>
        </w:rPr>
        <w:t>Education Sciences: Management and Administration in Education – Educational Leadership</w:t>
      </w:r>
    </w:p>
    <w:p w:rsidR="000B6D0C" w:rsidRPr="000B6D0C" w:rsidRDefault="000B6D0C" w:rsidP="000B6D0C">
      <w:pPr>
        <w:spacing w:after="0" w:line="320" w:lineRule="atLeast"/>
        <w:jc w:val="both"/>
        <w:rPr>
          <w:rFonts w:ascii="Aptos" w:hAnsi="Aptos" w:cs="Arial"/>
          <w:color w:val="000000"/>
          <w:sz w:val="24"/>
          <w:szCs w:val="24"/>
          <w:lang w:val="en-US"/>
        </w:rPr>
      </w:pPr>
    </w:p>
    <w:p w:rsidR="00CF1ADA" w:rsidRPr="000B6D0C" w:rsidRDefault="00501653" w:rsidP="000B6D0C">
      <w:pPr>
        <w:spacing w:after="0" w:line="320" w:lineRule="atLeast"/>
        <w:jc w:val="center"/>
        <w:rPr>
          <w:rFonts w:ascii="Aptos" w:hAnsi="Aptos" w:cs="Arial"/>
          <w:b/>
          <w:bCs/>
          <w:color w:val="FF0000"/>
          <w:sz w:val="24"/>
          <w:szCs w:val="24"/>
        </w:rPr>
      </w:pPr>
      <w:r w:rsidRPr="000B6D0C">
        <w:rPr>
          <w:rFonts w:ascii="Aptos" w:hAnsi="Aptos" w:cs="Arial"/>
          <w:b/>
          <w:bCs/>
          <w:color w:val="000000"/>
          <w:sz w:val="24"/>
          <w:szCs w:val="24"/>
        </w:rPr>
        <w:t>Κατά το ακαδημαϊκό έτος 20</w:t>
      </w:r>
      <w:r w:rsidR="000F222E" w:rsidRPr="000B6D0C">
        <w:rPr>
          <w:rFonts w:ascii="Aptos" w:hAnsi="Aptos" w:cs="Arial"/>
          <w:b/>
          <w:bCs/>
          <w:color w:val="000000"/>
          <w:sz w:val="24"/>
          <w:szCs w:val="24"/>
        </w:rPr>
        <w:t>2</w:t>
      </w:r>
      <w:r w:rsidR="00E646D5" w:rsidRPr="000B6D0C">
        <w:rPr>
          <w:rFonts w:ascii="Aptos" w:hAnsi="Aptos" w:cs="Arial"/>
          <w:b/>
          <w:bCs/>
          <w:color w:val="000000"/>
          <w:sz w:val="24"/>
          <w:szCs w:val="24"/>
        </w:rPr>
        <w:t>6</w:t>
      </w:r>
      <w:r w:rsidRPr="000B6D0C">
        <w:rPr>
          <w:rFonts w:ascii="Aptos" w:hAnsi="Aptos" w:cs="Arial"/>
          <w:b/>
          <w:bCs/>
          <w:color w:val="000000"/>
          <w:sz w:val="24"/>
          <w:szCs w:val="24"/>
        </w:rPr>
        <w:t xml:space="preserve"> - 20</w:t>
      </w:r>
      <w:r w:rsidR="0022474C" w:rsidRPr="000B6D0C">
        <w:rPr>
          <w:rFonts w:ascii="Aptos" w:hAnsi="Aptos" w:cs="Arial"/>
          <w:b/>
          <w:bCs/>
          <w:color w:val="000000"/>
          <w:sz w:val="24"/>
          <w:szCs w:val="24"/>
        </w:rPr>
        <w:t>2</w:t>
      </w:r>
      <w:r w:rsidR="00E646D5" w:rsidRPr="000B6D0C">
        <w:rPr>
          <w:rFonts w:ascii="Aptos" w:hAnsi="Aptos" w:cs="Arial"/>
          <w:b/>
          <w:bCs/>
          <w:color w:val="000000"/>
          <w:sz w:val="24"/>
          <w:szCs w:val="24"/>
        </w:rPr>
        <w:t>7</w:t>
      </w:r>
      <w:r w:rsidRPr="000B6D0C">
        <w:rPr>
          <w:rFonts w:ascii="Aptos" w:hAnsi="Aptos" w:cs="Arial"/>
          <w:b/>
          <w:bCs/>
          <w:color w:val="000000"/>
          <w:sz w:val="24"/>
          <w:szCs w:val="24"/>
        </w:rPr>
        <w:t xml:space="preserve"> θα εισαχθούν στο Π.Μ.</w:t>
      </w:r>
      <w:r w:rsidR="003D1D12" w:rsidRPr="000B6D0C">
        <w:rPr>
          <w:rFonts w:ascii="Aptos" w:hAnsi="Aptos" w:cs="Arial"/>
          <w:b/>
          <w:bCs/>
          <w:color w:val="000000"/>
          <w:sz w:val="24"/>
          <w:szCs w:val="24"/>
        </w:rPr>
        <w:t>Σ</w:t>
      </w:r>
      <w:r w:rsidRPr="000B6D0C">
        <w:rPr>
          <w:rFonts w:ascii="Aptos" w:hAnsi="Aptos" w:cs="Arial"/>
          <w:b/>
          <w:bCs/>
          <w:color w:val="000000"/>
          <w:sz w:val="24"/>
          <w:szCs w:val="24"/>
        </w:rPr>
        <w:t xml:space="preserve">. </w:t>
      </w:r>
      <w:r w:rsidR="00E94386" w:rsidRPr="000B6D0C">
        <w:rPr>
          <w:rFonts w:ascii="Aptos" w:hAnsi="Aptos" w:cs="Arial"/>
          <w:b/>
          <w:bCs/>
          <w:color w:val="000000"/>
          <w:sz w:val="24"/>
          <w:szCs w:val="24"/>
        </w:rPr>
        <w:t xml:space="preserve">σαράντα </w:t>
      </w:r>
      <w:r w:rsidRPr="000B6D0C">
        <w:rPr>
          <w:rFonts w:ascii="Aptos" w:hAnsi="Aptos" w:cs="Arial"/>
          <w:b/>
          <w:bCs/>
          <w:color w:val="000000"/>
          <w:sz w:val="24"/>
          <w:szCs w:val="24"/>
        </w:rPr>
        <w:t>(</w:t>
      </w:r>
      <w:r w:rsidR="00E94386" w:rsidRPr="000B6D0C">
        <w:rPr>
          <w:rFonts w:ascii="Aptos" w:hAnsi="Aptos" w:cs="Arial"/>
          <w:b/>
          <w:bCs/>
          <w:color w:val="000000"/>
          <w:sz w:val="24"/>
          <w:szCs w:val="24"/>
        </w:rPr>
        <w:t>40</w:t>
      </w:r>
      <w:r w:rsidRPr="000B6D0C">
        <w:rPr>
          <w:rFonts w:ascii="Aptos" w:hAnsi="Aptos" w:cs="Arial"/>
          <w:b/>
          <w:bCs/>
          <w:color w:val="000000"/>
          <w:sz w:val="24"/>
          <w:szCs w:val="24"/>
        </w:rPr>
        <w:t>) μεταπτυχιακοί φοιτητές/τριες.</w:t>
      </w:r>
    </w:p>
    <w:p w:rsidR="006231E9" w:rsidRDefault="006231E9" w:rsidP="000B6D0C">
      <w:pPr>
        <w:spacing w:after="0" w:line="320" w:lineRule="atLeast"/>
        <w:jc w:val="both"/>
        <w:rPr>
          <w:rFonts w:ascii="Aptos" w:hAnsi="Aptos" w:cs="Arial"/>
          <w:sz w:val="24"/>
          <w:szCs w:val="24"/>
        </w:rPr>
      </w:pPr>
    </w:p>
    <w:p w:rsidR="00CF1ADA" w:rsidRPr="000B6D0C" w:rsidRDefault="00CF1ADA" w:rsidP="000B6D0C">
      <w:pPr>
        <w:spacing w:after="0" w:line="320" w:lineRule="atLeast"/>
        <w:jc w:val="both"/>
        <w:rPr>
          <w:rFonts w:ascii="Aptos" w:hAnsi="Aptos" w:cs="Arial"/>
          <w:color w:val="000000"/>
          <w:sz w:val="24"/>
          <w:szCs w:val="24"/>
        </w:rPr>
      </w:pPr>
      <w:r w:rsidRPr="000B6D0C">
        <w:rPr>
          <w:rFonts w:ascii="Aptos" w:hAnsi="Aptos" w:cs="Arial"/>
          <w:sz w:val="24"/>
          <w:szCs w:val="24"/>
        </w:rPr>
        <w:t xml:space="preserve">Στο Π.Μ.Σ. «Επιστήμες της Αγωγής: Οργάνωση και Διοίκηση της Εκπαίδευσης – Εκπαιδευτική Ηγεσία» γίνονται δεκτοί  κάτοχοι πτυχίου του πρώτου κύκλου σπουδών ΑΕΙ της ημεδαπής ή ομοταγών ιδρυμάτων της αλλοδαπής. Επίσης, μπορούν να γίνουν δεκτοί και πτυχιούχοι Τμημάτων Τ.Ε.Ι. συναφούς γνωστικού αντικειμένου ή άλλων Ανωτάτων Σχολών, μετά από απόφαση της Συνέλευσης. </w:t>
      </w:r>
      <w:r w:rsidRPr="000B6D0C">
        <w:rPr>
          <w:rFonts w:ascii="Aptos" w:hAnsi="Aptos" w:cs="Arial"/>
          <w:color w:val="000000"/>
          <w:sz w:val="24"/>
          <w:szCs w:val="24"/>
        </w:rPr>
        <w:t xml:space="preserve">Υποψήφιοι μπορούν να είναι και τελειόφοιτοι φοιτητές, οι οποίοι θα έχουν περατώσει επιτυχώς τις υποχρεώσεις των προπτυχιακών σπουδών τους πριν από τη λήξη των εγγραφών και θα πληρούν όλες τις προϋποθέσεις εισαγωγής στο ΠΜΣ. </w:t>
      </w:r>
    </w:p>
    <w:p w:rsidR="00CF1ADA" w:rsidRPr="000B6D0C" w:rsidRDefault="00CF1ADA" w:rsidP="000B6D0C">
      <w:pPr>
        <w:spacing w:after="0" w:line="320" w:lineRule="atLeast"/>
        <w:jc w:val="both"/>
        <w:rPr>
          <w:rFonts w:ascii="Aptos" w:hAnsi="Aptos" w:cs="Arial"/>
          <w:sz w:val="24"/>
          <w:szCs w:val="24"/>
        </w:rPr>
      </w:pPr>
      <w:r w:rsidRPr="000B6D0C">
        <w:rPr>
          <w:rFonts w:ascii="Aptos" w:hAnsi="Aptos" w:cs="Arial"/>
          <w:sz w:val="24"/>
          <w:szCs w:val="24"/>
        </w:rPr>
        <w:t xml:space="preserve">Οι τίτλοι σπουδών της αλλοδαπής πιστοποιούνται με βεβαίωση ισοτιμίας και αντιστοιχίας από το ΔΟΑΤΑΠ. </w:t>
      </w:r>
      <w:r w:rsidR="00F23295" w:rsidRPr="000B6D0C">
        <w:rPr>
          <w:rFonts w:ascii="Aptos" w:hAnsi="Aptos" w:cs="Arial"/>
          <w:sz w:val="24"/>
          <w:szCs w:val="24"/>
        </w:rPr>
        <w:t xml:space="preserve">Εάν δεν υπάρχει απόφαση ισοτιμίας, εφαρμόζεται το άρθρο 304 του ν. 4957/2922. </w:t>
      </w:r>
      <w:r w:rsidRPr="000B6D0C">
        <w:rPr>
          <w:rFonts w:ascii="Aptos" w:hAnsi="Aptos" w:cs="Arial"/>
          <w:sz w:val="24"/>
          <w:szCs w:val="24"/>
        </w:rPr>
        <w:t xml:space="preserve">Η επάρκεια ελληνικής γλώσσας για αλλοδαπούς υποψήφιους αποδεικνύεται όταν: α) ο υποψήφιος έχει ολοκληρώσει σπουδές δευτεροβάθμιας εκπαίδευσης στην Ελλάδα ή σε ελληνόφωνο σχολείο του εξωτερικού, β) κατέχει πτυχίο ελληνικής φιλολογίας/γραμμάτων από ισότιμο Α.Ε.Ι. της αλλοδαπής, γ) έχει πραγματοποιήσει πλήρη κύκλο προπτυχιακών σπουδών σε </w:t>
      </w:r>
      <w:r w:rsidRPr="000B6D0C">
        <w:rPr>
          <w:rFonts w:ascii="Aptos" w:hAnsi="Aptos" w:cs="Arial"/>
          <w:sz w:val="24"/>
          <w:szCs w:val="24"/>
        </w:rPr>
        <w:lastRenderedPageBreak/>
        <w:t>ελληνικό Α.Ε.Ι. ή Τ.Ε.Ι. ή έχει πιστοποιητικό επιτυχούς παρακολούθησης δύο (2) τουλάχιστον ετών σε ελληνικό τριτοβάθμιο ίδρυμα (Α.Ε.Ι. ή Τ.Ε.Ι.) και δ) κατέχει πιστοποιητικό επάρκειας ελληνικής γλώσσας από κρατικά αναγνωρισμένο ίδρυμα παροχής τέτοιων πιστοποιητικών σε αλλοδαπούς.</w:t>
      </w:r>
    </w:p>
    <w:p w:rsidR="003D1D12" w:rsidRPr="000B6D0C" w:rsidRDefault="005527FB" w:rsidP="000B6D0C">
      <w:pPr>
        <w:autoSpaceDE w:val="0"/>
        <w:autoSpaceDN w:val="0"/>
        <w:adjustRightInd w:val="0"/>
        <w:spacing w:after="0" w:line="320" w:lineRule="atLeast"/>
        <w:jc w:val="both"/>
        <w:rPr>
          <w:rFonts w:ascii="Aptos" w:hAnsi="Aptos" w:cs="Arial"/>
          <w:sz w:val="24"/>
          <w:szCs w:val="24"/>
        </w:rPr>
      </w:pPr>
      <w:bookmarkStart w:id="1" w:name="_Hlk132968522"/>
      <w:r w:rsidRPr="000B6D0C">
        <w:rPr>
          <w:rFonts w:ascii="Aptos" w:hAnsi="Aptos" w:cs="Arial"/>
          <w:sz w:val="24"/>
          <w:szCs w:val="24"/>
        </w:rPr>
        <w:t>Μέλη των κατηγοριών Ε.Ε.Π., Ε.ΔΙ.Π. και Ε.Τ.Ε.Π., εφόσον πληρούν τις προϋποθέσεις φοίτησης σε προγράμματα σπουδών δεύτερου κύκλου των ΑΕΙ, μπορούν να  εγγραφούν ως υπεράριθμοι και μόνο ένα κατ΄ έτος, αρκεί να υπηρετεί στο οικείο Τμήμα που οργανώνεται το πρόγραμμα μεταπτυχιακών σπουδών.</w:t>
      </w:r>
    </w:p>
    <w:bookmarkEnd w:id="1"/>
    <w:p w:rsidR="003D1D12" w:rsidRPr="000B6D0C" w:rsidRDefault="00501653" w:rsidP="000B6D0C">
      <w:pPr>
        <w:spacing w:after="0" w:line="320" w:lineRule="atLeast"/>
        <w:jc w:val="both"/>
        <w:rPr>
          <w:rFonts w:ascii="Aptos" w:hAnsi="Aptos" w:cs="Arial"/>
          <w:b/>
          <w:bCs/>
          <w:sz w:val="24"/>
          <w:szCs w:val="24"/>
          <w:u w:val="single"/>
        </w:rPr>
      </w:pPr>
      <w:r w:rsidRPr="000B6D0C">
        <w:rPr>
          <w:rFonts w:ascii="Aptos" w:hAnsi="Aptos" w:cs="Arial"/>
          <w:b/>
          <w:bCs/>
          <w:sz w:val="24"/>
          <w:szCs w:val="24"/>
          <w:u w:val="single"/>
        </w:rPr>
        <w:t>Διάρκεια σπουδών - Προϋποθέσεις για την Απονομή Μ.Δ.Ε.</w:t>
      </w:r>
    </w:p>
    <w:p w:rsidR="0027215A" w:rsidRPr="000B6D0C" w:rsidRDefault="0027215A" w:rsidP="000B6D0C">
      <w:pPr>
        <w:spacing w:after="0" w:line="320" w:lineRule="atLeast"/>
        <w:jc w:val="both"/>
        <w:rPr>
          <w:rFonts w:ascii="Aptos" w:hAnsi="Aptos" w:cs="Arial"/>
          <w:color w:val="000000"/>
          <w:sz w:val="24"/>
          <w:szCs w:val="24"/>
        </w:rPr>
      </w:pPr>
      <w:r w:rsidRPr="000B6D0C">
        <w:rPr>
          <w:rFonts w:ascii="Aptos" w:hAnsi="Aptos" w:cs="Arial"/>
          <w:color w:val="000000"/>
          <w:sz w:val="24"/>
          <w:szCs w:val="24"/>
        </w:rPr>
        <w:t xml:space="preserve">Η χρονική διάρκεια για την απονομή του Μ.Δ.Ε. είναι τρία (3) εξάμηνα πλήρους φοίτησης με το </w:t>
      </w:r>
      <w:r w:rsidR="009E7556" w:rsidRPr="000B6D0C">
        <w:rPr>
          <w:rFonts w:ascii="Aptos" w:hAnsi="Aptos" w:cs="Arial"/>
          <w:color w:val="000000"/>
          <w:sz w:val="24"/>
          <w:szCs w:val="24"/>
        </w:rPr>
        <w:t>τρίτο</w:t>
      </w:r>
      <w:r w:rsidRPr="000B6D0C">
        <w:rPr>
          <w:rFonts w:ascii="Aptos" w:hAnsi="Aptos" w:cs="Arial"/>
          <w:color w:val="000000"/>
          <w:sz w:val="24"/>
          <w:szCs w:val="24"/>
        </w:rPr>
        <w:t xml:space="preserve"> εξάμηνο να διατίθεται για την εκπόνηση της μεταπτυχιακής διπλωματικής εργασίας</w:t>
      </w:r>
      <w:r w:rsidR="00E94386" w:rsidRPr="000B6D0C">
        <w:rPr>
          <w:rFonts w:ascii="Aptos" w:hAnsi="Aptos" w:cs="Arial"/>
          <w:color w:val="000000"/>
          <w:sz w:val="24"/>
          <w:szCs w:val="24"/>
        </w:rPr>
        <w:t xml:space="preserve"> ή την παρακολούθηση </w:t>
      </w:r>
      <w:r w:rsidR="00E94386" w:rsidRPr="000B6D0C">
        <w:rPr>
          <w:rFonts w:ascii="Aptos" w:hAnsi="Aptos" w:cs="Arial"/>
          <w:sz w:val="24"/>
          <w:szCs w:val="24"/>
        </w:rPr>
        <w:t>workshops – σεμιναρίων – ερευνητικών projects</w:t>
      </w:r>
      <w:r w:rsidRPr="000B6D0C">
        <w:rPr>
          <w:rFonts w:ascii="Aptos" w:hAnsi="Aptos" w:cs="Arial"/>
          <w:color w:val="000000"/>
          <w:sz w:val="24"/>
          <w:szCs w:val="24"/>
        </w:rPr>
        <w:t>.</w:t>
      </w:r>
    </w:p>
    <w:p w:rsidR="000B6D0C" w:rsidRPr="000B6D0C" w:rsidRDefault="00501653" w:rsidP="000B6D0C">
      <w:pPr>
        <w:autoSpaceDE w:val="0"/>
        <w:autoSpaceDN w:val="0"/>
        <w:adjustRightInd w:val="0"/>
        <w:spacing w:after="0" w:line="320" w:lineRule="atLeast"/>
        <w:jc w:val="both"/>
        <w:rPr>
          <w:rFonts w:ascii="Aptos" w:hAnsi="Aptos" w:cs="Arial"/>
          <w:b/>
          <w:bCs/>
          <w:sz w:val="24"/>
          <w:szCs w:val="24"/>
          <w:lang w:val="en-US"/>
        </w:rPr>
      </w:pPr>
      <w:r w:rsidRPr="000B6D0C">
        <w:rPr>
          <w:rFonts w:ascii="Aptos" w:hAnsi="Aptos" w:cs="Arial"/>
          <w:b/>
          <w:bCs/>
          <w:sz w:val="24"/>
          <w:szCs w:val="24"/>
        </w:rPr>
        <w:t xml:space="preserve">Για την απόκτηση του Μ.Δ.Ε. απαιτείται: </w:t>
      </w:r>
    </w:p>
    <w:p w:rsidR="000B6D0C" w:rsidRDefault="00501653" w:rsidP="000B6D0C">
      <w:pPr>
        <w:autoSpaceDE w:val="0"/>
        <w:autoSpaceDN w:val="0"/>
        <w:adjustRightInd w:val="0"/>
        <w:spacing w:after="0" w:line="320" w:lineRule="atLeast"/>
        <w:jc w:val="both"/>
        <w:rPr>
          <w:rFonts w:ascii="Aptos" w:hAnsi="Aptos" w:cs="Arial"/>
          <w:sz w:val="24"/>
          <w:szCs w:val="24"/>
          <w:lang w:val="en-US"/>
        </w:rPr>
      </w:pPr>
      <w:r w:rsidRPr="000B6D0C">
        <w:rPr>
          <w:rFonts w:ascii="Aptos" w:hAnsi="Aptos" w:cs="Arial"/>
          <w:sz w:val="24"/>
          <w:szCs w:val="24"/>
        </w:rPr>
        <w:t xml:space="preserve">α) η παρακολούθηση και επιτυχής </w:t>
      </w:r>
      <w:r w:rsidR="009E7556" w:rsidRPr="000B6D0C">
        <w:rPr>
          <w:rFonts w:ascii="Aptos" w:hAnsi="Aptos" w:cs="Arial"/>
          <w:sz w:val="24"/>
          <w:szCs w:val="24"/>
        </w:rPr>
        <w:t>αξιολόγηση</w:t>
      </w:r>
      <w:r w:rsidRPr="000B6D0C">
        <w:rPr>
          <w:rFonts w:ascii="Aptos" w:hAnsi="Aptos" w:cs="Arial"/>
          <w:sz w:val="24"/>
          <w:szCs w:val="24"/>
        </w:rPr>
        <w:t xml:space="preserve"> σε </w:t>
      </w:r>
      <w:r w:rsidR="003D1D12" w:rsidRPr="000B6D0C">
        <w:rPr>
          <w:rFonts w:ascii="Aptos" w:hAnsi="Aptos" w:cs="Arial"/>
          <w:sz w:val="24"/>
          <w:szCs w:val="24"/>
        </w:rPr>
        <w:t xml:space="preserve">οκτώ </w:t>
      </w:r>
      <w:r w:rsidRPr="000B6D0C">
        <w:rPr>
          <w:rFonts w:ascii="Aptos" w:hAnsi="Aptos" w:cs="Arial"/>
          <w:sz w:val="24"/>
          <w:szCs w:val="24"/>
        </w:rPr>
        <w:t>(</w:t>
      </w:r>
      <w:r w:rsidR="003D1D12" w:rsidRPr="000B6D0C">
        <w:rPr>
          <w:rFonts w:ascii="Aptos" w:hAnsi="Aptos" w:cs="Arial"/>
          <w:sz w:val="24"/>
          <w:szCs w:val="24"/>
        </w:rPr>
        <w:t>8</w:t>
      </w:r>
      <w:r w:rsidRPr="000B6D0C">
        <w:rPr>
          <w:rFonts w:ascii="Aptos" w:hAnsi="Aptos" w:cs="Arial"/>
          <w:sz w:val="24"/>
          <w:szCs w:val="24"/>
        </w:rPr>
        <w:t>) μαθήματα (α</w:t>
      </w:r>
      <w:r w:rsidR="0022474C" w:rsidRPr="000B6D0C">
        <w:rPr>
          <w:rFonts w:ascii="Aptos" w:hAnsi="Aptos" w:cs="Arial"/>
          <w:sz w:val="24"/>
          <w:szCs w:val="24"/>
        </w:rPr>
        <w:t>’</w:t>
      </w:r>
      <w:r w:rsidRPr="000B6D0C">
        <w:rPr>
          <w:rFonts w:ascii="Aptos" w:hAnsi="Aptos" w:cs="Arial"/>
          <w:sz w:val="24"/>
          <w:szCs w:val="24"/>
        </w:rPr>
        <w:t>&amp; β</w:t>
      </w:r>
      <w:r w:rsidR="0022474C" w:rsidRPr="000B6D0C">
        <w:rPr>
          <w:rFonts w:ascii="Aptos" w:hAnsi="Aptos" w:cs="Arial"/>
          <w:sz w:val="24"/>
          <w:szCs w:val="24"/>
        </w:rPr>
        <w:t>’</w:t>
      </w:r>
      <w:r w:rsidRPr="000B6D0C">
        <w:rPr>
          <w:rFonts w:ascii="Aptos" w:hAnsi="Aptos" w:cs="Arial"/>
          <w:sz w:val="24"/>
          <w:szCs w:val="24"/>
        </w:rPr>
        <w:t xml:space="preserve"> εξάμηνο),</w:t>
      </w:r>
    </w:p>
    <w:p w:rsidR="000B6D0C" w:rsidRPr="000B6D0C" w:rsidRDefault="00501653" w:rsidP="000B6D0C">
      <w:pPr>
        <w:autoSpaceDE w:val="0"/>
        <w:autoSpaceDN w:val="0"/>
        <w:adjustRightInd w:val="0"/>
        <w:spacing w:after="0" w:line="320" w:lineRule="atLeast"/>
        <w:jc w:val="both"/>
        <w:rPr>
          <w:rFonts w:ascii="Aptos" w:hAnsi="Aptos" w:cs="Arial"/>
          <w:sz w:val="24"/>
          <w:szCs w:val="24"/>
        </w:rPr>
      </w:pPr>
      <w:r w:rsidRPr="000B6D0C">
        <w:rPr>
          <w:rFonts w:ascii="Aptos" w:hAnsi="Aptos" w:cs="Arial"/>
          <w:sz w:val="24"/>
          <w:szCs w:val="24"/>
        </w:rPr>
        <w:t xml:space="preserve">β) η εκπόνηση </w:t>
      </w:r>
      <w:r w:rsidR="00380655" w:rsidRPr="000B6D0C">
        <w:rPr>
          <w:rFonts w:ascii="Aptos" w:hAnsi="Aptos" w:cs="Arial"/>
          <w:color w:val="000000"/>
          <w:sz w:val="24"/>
          <w:szCs w:val="24"/>
        </w:rPr>
        <w:t xml:space="preserve">μεταπτυχιακής διπλωματικής </w:t>
      </w:r>
      <w:r w:rsidR="00305594" w:rsidRPr="000B6D0C">
        <w:rPr>
          <w:rFonts w:ascii="Aptos" w:hAnsi="Aptos" w:cs="Arial"/>
          <w:color w:val="000000"/>
          <w:sz w:val="24"/>
          <w:szCs w:val="24"/>
        </w:rPr>
        <w:t>εργασία</w:t>
      </w:r>
      <w:r w:rsidR="00380655" w:rsidRPr="000B6D0C">
        <w:rPr>
          <w:rFonts w:ascii="Aptos" w:hAnsi="Aptos" w:cs="Arial"/>
          <w:color w:val="000000"/>
          <w:sz w:val="24"/>
          <w:szCs w:val="24"/>
        </w:rPr>
        <w:t>ς</w:t>
      </w:r>
      <w:r w:rsidR="00E94386" w:rsidRPr="000B6D0C">
        <w:rPr>
          <w:rFonts w:ascii="Aptos" w:hAnsi="Aptos" w:cs="Arial"/>
          <w:color w:val="000000"/>
          <w:sz w:val="24"/>
          <w:szCs w:val="24"/>
        </w:rPr>
        <w:t xml:space="preserve">ή η παρακολούθηση </w:t>
      </w:r>
      <w:r w:rsidR="00E94386" w:rsidRPr="000B6D0C">
        <w:rPr>
          <w:rFonts w:ascii="Aptos" w:hAnsi="Aptos" w:cs="Arial"/>
          <w:sz w:val="24"/>
          <w:szCs w:val="24"/>
        </w:rPr>
        <w:t>workshops – σεμιναρίων – ερευνητικών projects</w:t>
      </w:r>
      <w:r w:rsidRPr="000B6D0C">
        <w:rPr>
          <w:rFonts w:ascii="Aptos" w:hAnsi="Aptos" w:cs="Arial"/>
          <w:sz w:val="24"/>
          <w:szCs w:val="24"/>
        </w:rPr>
        <w:t>(γ</w:t>
      </w:r>
      <w:r w:rsidR="0022474C" w:rsidRPr="000B6D0C">
        <w:rPr>
          <w:rFonts w:ascii="Aptos" w:hAnsi="Aptos" w:cs="Arial"/>
          <w:sz w:val="24"/>
          <w:szCs w:val="24"/>
        </w:rPr>
        <w:t>’</w:t>
      </w:r>
      <w:r w:rsidRPr="000B6D0C">
        <w:rPr>
          <w:rFonts w:ascii="Aptos" w:hAnsi="Aptos" w:cs="Arial"/>
          <w:sz w:val="24"/>
          <w:szCs w:val="24"/>
        </w:rPr>
        <w:t xml:space="preserve"> εξάμηνο).</w:t>
      </w:r>
    </w:p>
    <w:p w:rsidR="00E94386" w:rsidRPr="000B6D0C" w:rsidRDefault="00501653" w:rsidP="000B6D0C">
      <w:pPr>
        <w:autoSpaceDE w:val="0"/>
        <w:autoSpaceDN w:val="0"/>
        <w:adjustRightInd w:val="0"/>
        <w:spacing w:after="0" w:line="320" w:lineRule="atLeast"/>
        <w:jc w:val="both"/>
        <w:rPr>
          <w:rFonts w:ascii="Aptos" w:hAnsi="Aptos" w:cs="Arial"/>
          <w:sz w:val="24"/>
          <w:szCs w:val="24"/>
        </w:rPr>
      </w:pPr>
      <w:r w:rsidRPr="000B6D0C">
        <w:rPr>
          <w:rFonts w:ascii="Aptos" w:hAnsi="Aptos" w:cs="Arial"/>
          <w:sz w:val="24"/>
          <w:szCs w:val="24"/>
        </w:rPr>
        <w:t xml:space="preserve">Κατά τη διάρκεια των δύο εξαμήνων είναι υποχρεωτική η παρακολούθηση των μαθημάτων και κάθε </w:t>
      </w:r>
      <w:r w:rsidR="00380655" w:rsidRPr="000B6D0C">
        <w:rPr>
          <w:rFonts w:ascii="Aptos" w:hAnsi="Aptos" w:cs="Arial"/>
          <w:sz w:val="24"/>
          <w:szCs w:val="24"/>
        </w:rPr>
        <w:t xml:space="preserve">άλλης </w:t>
      </w:r>
      <w:r w:rsidRPr="000B6D0C">
        <w:rPr>
          <w:rFonts w:ascii="Aptos" w:hAnsi="Aptos" w:cs="Arial"/>
          <w:sz w:val="24"/>
          <w:szCs w:val="24"/>
        </w:rPr>
        <w:t>εκπαιδευτικ</w:t>
      </w:r>
      <w:r w:rsidR="00380655" w:rsidRPr="000B6D0C">
        <w:rPr>
          <w:rFonts w:ascii="Aptos" w:hAnsi="Aptos" w:cs="Arial"/>
          <w:sz w:val="24"/>
          <w:szCs w:val="24"/>
        </w:rPr>
        <w:t xml:space="preserve">ής </w:t>
      </w:r>
      <w:r w:rsidRPr="000B6D0C">
        <w:rPr>
          <w:rFonts w:ascii="Aptos" w:hAnsi="Aptos" w:cs="Arial"/>
          <w:sz w:val="24"/>
          <w:szCs w:val="24"/>
        </w:rPr>
        <w:t>και ερευνητικ</w:t>
      </w:r>
      <w:r w:rsidR="00380655" w:rsidRPr="000B6D0C">
        <w:rPr>
          <w:rFonts w:ascii="Aptos" w:hAnsi="Aptos" w:cs="Arial"/>
          <w:sz w:val="24"/>
          <w:szCs w:val="24"/>
        </w:rPr>
        <w:t xml:space="preserve">ής </w:t>
      </w:r>
      <w:r w:rsidRPr="000B6D0C">
        <w:rPr>
          <w:rFonts w:ascii="Aptos" w:hAnsi="Aptos" w:cs="Arial"/>
          <w:sz w:val="24"/>
          <w:szCs w:val="24"/>
        </w:rPr>
        <w:t>δραστηρι</w:t>
      </w:r>
      <w:r w:rsidR="009E2436" w:rsidRPr="000B6D0C">
        <w:rPr>
          <w:rFonts w:ascii="Aptos" w:hAnsi="Aptos" w:cs="Arial"/>
          <w:sz w:val="24"/>
          <w:szCs w:val="24"/>
        </w:rPr>
        <w:t xml:space="preserve">ότητας </w:t>
      </w:r>
      <w:r w:rsidRPr="000B6D0C">
        <w:rPr>
          <w:rFonts w:ascii="Aptos" w:hAnsi="Aptos" w:cs="Arial"/>
          <w:sz w:val="24"/>
          <w:szCs w:val="24"/>
        </w:rPr>
        <w:t>του Π.Μ.</w:t>
      </w:r>
      <w:r w:rsidR="003D1D12" w:rsidRPr="000B6D0C">
        <w:rPr>
          <w:rFonts w:ascii="Aptos" w:hAnsi="Aptos" w:cs="Arial"/>
          <w:sz w:val="24"/>
          <w:szCs w:val="24"/>
        </w:rPr>
        <w:t>Σ</w:t>
      </w:r>
      <w:r w:rsidRPr="000B6D0C">
        <w:rPr>
          <w:rFonts w:ascii="Aptos" w:hAnsi="Aptos" w:cs="Arial"/>
          <w:sz w:val="24"/>
          <w:szCs w:val="24"/>
        </w:rPr>
        <w:t>.</w:t>
      </w:r>
      <w:r w:rsidR="003D1D12" w:rsidRPr="000B6D0C">
        <w:rPr>
          <w:rFonts w:ascii="Aptos" w:hAnsi="Aptos" w:cs="Arial"/>
          <w:sz w:val="24"/>
          <w:szCs w:val="24"/>
        </w:rPr>
        <w:t>,</w:t>
      </w:r>
      <w:r w:rsidRPr="000B6D0C">
        <w:rPr>
          <w:rFonts w:ascii="Aptos" w:hAnsi="Aptos" w:cs="Arial"/>
          <w:sz w:val="24"/>
          <w:szCs w:val="24"/>
        </w:rPr>
        <w:t xml:space="preserve"> καθώς και η επιτυχής </w:t>
      </w:r>
      <w:r w:rsidR="009E7556" w:rsidRPr="000B6D0C">
        <w:rPr>
          <w:rFonts w:ascii="Aptos" w:hAnsi="Aptos" w:cs="Arial"/>
          <w:sz w:val="24"/>
          <w:szCs w:val="24"/>
        </w:rPr>
        <w:t>αξιολόγηση</w:t>
      </w:r>
      <w:r w:rsidRPr="000B6D0C">
        <w:rPr>
          <w:rFonts w:ascii="Aptos" w:hAnsi="Aptos" w:cs="Arial"/>
          <w:sz w:val="24"/>
          <w:szCs w:val="24"/>
        </w:rPr>
        <w:t xml:space="preserve"> σε αυτά. Για την επιτυχή ολοκλήρωση κάθε εξαμηνιαίου μαθήματος απαιτούνται δέκα τρία (13) τρίωρα διδασκαλίας. Η γλώσσα διδασκαλίας των μαθημάτων είναι η Ελληνική και η Αγγλική. </w:t>
      </w:r>
    </w:p>
    <w:p w:rsidR="000B6D0C" w:rsidRPr="000B6D0C" w:rsidRDefault="00E94386" w:rsidP="000B6D0C">
      <w:pPr>
        <w:autoSpaceDE w:val="0"/>
        <w:autoSpaceDN w:val="0"/>
        <w:adjustRightInd w:val="0"/>
        <w:spacing w:after="0" w:line="320" w:lineRule="atLeast"/>
        <w:jc w:val="both"/>
        <w:rPr>
          <w:rFonts w:ascii="Aptos" w:hAnsi="Aptos" w:cs="Arial"/>
          <w:sz w:val="24"/>
          <w:szCs w:val="24"/>
          <w:lang w:val="en-US"/>
        </w:rPr>
      </w:pPr>
      <w:r w:rsidRPr="000B6D0C">
        <w:rPr>
          <w:rFonts w:ascii="Aptos" w:hAnsi="Aptos" w:cs="Arial"/>
          <w:sz w:val="24"/>
          <w:szCs w:val="24"/>
        </w:rPr>
        <w:t>Η διδασκαλία θα πραγματοποιείται κατά 40% δια ζώσης και κατά 60% εξ αποστάσεως, σε περίπτωση εκπόνησης διπλωματικής εργασίας και κατά 55% δια ζώσης και κατά 45% εξ αποστάσεως στην περίπτωση παρακολούθησης των Ειδικών Θεμάτων Εκπαιδευτικής Διοίκησης και Σχολικής Ηγεσίας.</w:t>
      </w:r>
    </w:p>
    <w:p w:rsidR="00501653" w:rsidRPr="000B6D0C" w:rsidRDefault="003D1D12" w:rsidP="000B6D0C">
      <w:pPr>
        <w:autoSpaceDE w:val="0"/>
        <w:autoSpaceDN w:val="0"/>
        <w:adjustRightInd w:val="0"/>
        <w:spacing w:after="0" w:line="320" w:lineRule="atLeast"/>
        <w:jc w:val="both"/>
        <w:rPr>
          <w:rFonts w:ascii="Aptos" w:hAnsi="Aptos" w:cs="Arial"/>
          <w:b/>
          <w:bCs/>
          <w:sz w:val="24"/>
          <w:szCs w:val="24"/>
        </w:rPr>
      </w:pPr>
      <w:r w:rsidRPr="000B6D0C">
        <w:rPr>
          <w:rFonts w:ascii="Aptos" w:hAnsi="Aptos" w:cs="Arial"/>
          <w:b/>
          <w:sz w:val="24"/>
          <w:szCs w:val="24"/>
        </w:rPr>
        <w:t>Τ</w:t>
      </w:r>
      <w:r w:rsidR="00501653" w:rsidRPr="000B6D0C">
        <w:rPr>
          <w:rFonts w:ascii="Aptos" w:hAnsi="Aptos" w:cs="Arial"/>
          <w:b/>
          <w:bCs/>
          <w:sz w:val="24"/>
          <w:szCs w:val="24"/>
        </w:rPr>
        <w:t xml:space="preserve">α μαθήματα </w:t>
      </w:r>
      <w:r w:rsidR="00925E0A" w:rsidRPr="000B6D0C">
        <w:rPr>
          <w:rFonts w:ascii="Aptos" w:hAnsi="Aptos" w:cs="Arial"/>
          <w:b/>
          <w:bCs/>
          <w:sz w:val="24"/>
          <w:szCs w:val="24"/>
        </w:rPr>
        <w:t xml:space="preserve">δια ζώσης </w:t>
      </w:r>
      <w:r w:rsidR="00501653" w:rsidRPr="000B6D0C">
        <w:rPr>
          <w:rFonts w:ascii="Aptos" w:hAnsi="Aptos" w:cs="Arial"/>
          <w:b/>
          <w:bCs/>
          <w:sz w:val="24"/>
          <w:szCs w:val="24"/>
        </w:rPr>
        <w:t xml:space="preserve">διεξάγονται κατά κύκλους (modules) </w:t>
      </w:r>
      <w:r w:rsidRPr="000B6D0C">
        <w:rPr>
          <w:rFonts w:ascii="Aptos" w:hAnsi="Aptos" w:cs="Arial"/>
          <w:b/>
          <w:bCs/>
          <w:sz w:val="24"/>
          <w:szCs w:val="24"/>
        </w:rPr>
        <w:t>Παρασκευές και Σάββατα</w:t>
      </w:r>
      <w:r w:rsidR="00925E0A" w:rsidRPr="000B6D0C">
        <w:rPr>
          <w:rFonts w:ascii="Aptos" w:hAnsi="Aptos" w:cs="Arial"/>
          <w:b/>
          <w:bCs/>
          <w:sz w:val="24"/>
          <w:szCs w:val="24"/>
        </w:rPr>
        <w:t xml:space="preserve"> στην έδρα του ΠΤΔΕ (Φλώρινα)</w:t>
      </w:r>
      <w:r w:rsidRPr="000B6D0C">
        <w:rPr>
          <w:rFonts w:ascii="Aptos" w:hAnsi="Aptos" w:cs="Arial"/>
          <w:b/>
          <w:bCs/>
          <w:sz w:val="24"/>
          <w:szCs w:val="24"/>
        </w:rPr>
        <w:t xml:space="preserve">. </w:t>
      </w:r>
    </w:p>
    <w:p w:rsidR="00501653" w:rsidRPr="000B6D0C" w:rsidRDefault="00501653" w:rsidP="000B6D0C">
      <w:pPr>
        <w:spacing w:after="0" w:line="320" w:lineRule="atLeast"/>
        <w:jc w:val="both"/>
        <w:rPr>
          <w:rFonts w:ascii="Aptos" w:hAnsi="Aptos" w:cs="Arial"/>
          <w:sz w:val="24"/>
          <w:szCs w:val="24"/>
        </w:rPr>
      </w:pPr>
      <w:r w:rsidRPr="000B6D0C">
        <w:rPr>
          <w:rFonts w:ascii="Aptos" w:hAnsi="Aptos" w:cs="Arial"/>
          <w:sz w:val="24"/>
          <w:szCs w:val="24"/>
        </w:rPr>
        <w:t xml:space="preserve">Για τη λήψη του Μ.Δ.Ε. απαιτούνται συνολικά ενενήντα (90) πιστωτικές μονάδες (ECTS). Οι πιστωτικές μονάδες κατανέμονται ως εξής: 30 ECTS για τα μαθήματα του </w:t>
      </w:r>
      <w:r w:rsidR="009E2436" w:rsidRPr="000B6D0C">
        <w:rPr>
          <w:rFonts w:ascii="Aptos" w:hAnsi="Aptos" w:cs="Arial"/>
          <w:sz w:val="24"/>
          <w:szCs w:val="24"/>
        </w:rPr>
        <w:t>Α</w:t>
      </w:r>
      <w:r w:rsidR="0022474C" w:rsidRPr="000B6D0C">
        <w:rPr>
          <w:rFonts w:ascii="Aptos" w:hAnsi="Aptos" w:cs="Arial"/>
          <w:sz w:val="24"/>
          <w:szCs w:val="24"/>
        </w:rPr>
        <w:t>’</w:t>
      </w:r>
      <w:r w:rsidRPr="000B6D0C">
        <w:rPr>
          <w:rFonts w:ascii="Aptos" w:hAnsi="Aptos" w:cs="Arial"/>
          <w:sz w:val="24"/>
          <w:szCs w:val="24"/>
        </w:rPr>
        <w:t xml:space="preserve"> εξαμήνου, 30 ECTS για τα μαθήματα του </w:t>
      </w:r>
      <w:r w:rsidR="009E2436" w:rsidRPr="000B6D0C">
        <w:rPr>
          <w:rFonts w:ascii="Aptos" w:hAnsi="Aptos" w:cs="Arial"/>
          <w:sz w:val="24"/>
          <w:szCs w:val="24"/>
        </w:rPr>
        <w:t>Β</w:t>
      </w:r>
      <w:r w:rsidR="0022474C" w:rsidRPr="000B6D0C">
        <w:rPr>
          <w:rFonts w:ascii="Aptos" w:hAnsi="Aptos" w:cs="Arial"/>
          <w:sz w:val="24"/>
          <w:szCs w:val="24"/>
        </w:rPr>
        <w:t>’</w:t>
      </w:r>
      <w:r w:rsidRPr="000B6D0C">
        <w:rPr>
          <w:rFonts w:ascii="Aptos" w:hAnsi="Aptos" w:cs="Arial"/>
          <w:sz w:val="24"/>
          <w:szCs w:val="24"/>
        </w:rPr>
        <w:t xml:space="preserve"> εξαμήνου και 30 ECTS για τη </w:t>
      </w:r>
      <w:r w:rsidR="00380655" w:rsidRPr="000B6D0C">
        <w:rPr>
          <w:rFonts w:ascii="Aptos" w:hAnsi="Aptos" w:cs="Arial"/>
          <w:color w:val="000000"/>
          <w:sz w:val="24"/>
          <w:szCs w:val="24"/>
        </w:rPr>
        <w:t xml:space="preserve">μεταπτυχιακή διπλωματική </w:t>
      </w:r>
      <w:r w:rsidR="00305594" w:rsidRPr="000B6D0C">
        <w:rPr>
          <w:rFonts w:ascii="Aptos" w:hAnsi="Aptos" w:cs="Arial"/>
          <w:color w:val="000000"/>
          <w:sz w:val="24"/>
          <w:szCs w:val="24"/>
        </w:rPr>
        <w:t>εργασία</w:t>
      </w:r>
      <w:r w:rsidRPr="000B6D0C">
        <w:rPr>
          <w:rFonts w:ascii="Aptos" w:hAnsi="Aptos" w:cs="Arial"/>
          <w:sz w:val="24"/>
          <w:szCs w:val="24"/>
        </w:rPr>
        <w:t>(Thesis)</w:t>
      </w:r>
      <w:r w:rsidR="00E94386" w:rsidRPr="000B6D0C">
        <w:rPr>
          <w:rFonts w:ascii="Aptos" w:hAnsi="Aptos" w:cs="Arial"/>
          <w:sz w:val="24"/>
          <w:szCs w:val="24"/>
        </w:rPr>
        <w:t xml:space="preserve"> ή την παρακολούθηση των Ειδικών Θεμάτων Εκπαιδευτικής Διοίκησης και Σχολικής Ηγεσίας</w:t>
      </w:r>
      <w:r w:rsidRPr="000B6D0C">
        <w:rPr>
          <w:rFonts w:ascii="Aptos" w:hAnsi="Aptos" w:cs="Arial"/>
          <w:sz w:val="24"/>
          <w:szCs w:val="24"/>
        </w:rPr>
        <w:t xml:space="preserve">. </w:t>
      </w:r>
      <w:r w:rsidR="00925E0A" w:rsidRPr="000B6D0C">
        <w:rPr>
          <w:rFonts w:ascii="Aptos" w:hAnsi="Aptos" w:cs="Arial"/>
          <w:sz w:val="24"/>
          <w:szCs w:val="24"/>
        </w:rPr>
        <w:t>Τ</w:t>
      </w:r>
      <w:r w:rsidRPr="000B6D0C">
        <w:rPr>
          <w:rFonts w:ascii="Aptos" w:hAnsi="Aptos" w:cs="Arial"/>
          <w:sz w:val="24"/>
          <w:szCs w:val="24"/>
        </w:rPr>
        <w:t>ο πρόγραμμα των μαθημάτων διαμορφώνεται ως εξής:</w:t>
      </w:r>
    </w:p>
    <w:tbl>
      <w:tblPr>
        <w:tblW w:w="4988" w:type="pct"/>
        <w:jc w:val="center"/>
        <w:tblBorders>
          <w:top w:val="single" w:sz="8" w:space="0" w:color="auto"/>
          <w:bottom w:val="single" w:sz="8" w:space="0" w:color="auto"/>
        </w:tblBorders>
        <w:tblCellMar>
          <w:top w:w="28" w:type="dxa"/>
          <w:left w:w="28" w:type="dxa"/>
          <w:bottom w:w="28" w:type="dxa"/>
          <w:right w:w="28" w:type="dxa"/>
        </w:tblCellMar>
        <w:tblLook w:val="0000"/>
      </w:tblPr>
      <w:tblGrid>
        <w:gridCol w:w="1447"/>
        <w:gridCol w:w="3580"/>
        <w:gridCol w:w="64"/>
        <w:gridCol w:w="1031"/>
        <w:gridCol w:w="48"/>
        <w:gridCol w:w="1579"/>
        <w:gridCol w:w="20"/>
        <w:gridCol w:w="1335"/>
      </w:tblGrid>
      <w:tr w:rsidR="00925E0A" w:rsidRPr="000B6D0C" w:rsidTr="000B6D0C">
        <w:trPr>
          <w:trHeight w:val="397"/>
          <w:jc w:val="center"/>
        </w:trPr>
        <w:tc>
          <w:tcPr>
            <w:tcW w:w="1318" w:type="dxa"/>
            <w:tcBorders>
              <w:bottom w:val="single" w:sz="8" w:space="0" w:color="auto"/>
            </w:tcBorders>
            <w:shd w:val="clear" w:color="auto" w:fill="D9D9D9"/>
            <w:vAlign w:val="center"/>
          </w:tcPr>
          <w:p w:rsidR="00925E0A" w:rsidRPr="000B6D0C" w:rsidRDefault="00925E0A" w:rsidP="000B6D0C">
            <w:pPr>
              <w:spacing w:after="0" w:line="240" w:lineRule="auto"/>
              <w:jc w:val="center"/>
              <w:rPr>
                <w:rFonts w:ascii="Aptos" w:hAnsi="Aptos" w:cs="Arial"/>
                <w:szCs w:val="24"/>
              </w:rPr>
            </w:pPr>
            <w:r w:rsidRPr="000B6D0C">
              <w:rPr>
                <w:rFonts w:ascii="Aptos" w:hAnsi="Aptos" w:cs="Arial"/>
                <w:szCs w:val="24"/>
              </w:rPr>
              <w:t>Α/α μαθήματος</w:t>
            </w:r>
          </w:p>
        </w:tc>
        <w:tc>
          <w:tcPr>
            <w:tcW w:w="3258" w:type="dxa"/>
            <w:tcBorders>
              <w:bottom w:val="single" w:sz="8" w:space="0" w:color="auto"/>
            </w:tcBorders>
            <w:shd w:val="clear" w:color="auto" w:fill="D9D9D9"/>
            <w:vAlign w:val="center"/>
          </w:tcPr>
          <w:p w:rsidR="00925E0A" w:rsidRPr="000B6D0C" w:rsidRDefault="00925E0A" w:rsidP="000B6D0C">
            <w:pPr>
              <w:spacing w:after="0" w:line="240" w:lineRule="auto"/>
              <w:jc w:val="center"/>
              <w:rPr>
                <w:rFonts w:ascii="Aptos" w:hAnsi="Aptos" w:cs="Arial"/>
                <w:szCs w:val="24"/>
              </w:rPr>
            </w:pPr>
            <w:r w:rsidRPr="000B6D0C">
              <w:rPr>
                <w:rFonts w:ascii="Aptos" w:hAnsi="Aptos" w:cs="Arial"/>
                <w:szCs w:val="24"/>
              </w:rPr>
              <w:t>Τίτλος μαθήματος</w:t>
            </w:r>
          </w:p>
        </w:tc>
        <w:tc>
          <w:tcPr>
            <w:tcW w:w="996" w:type="dxa"/>
            <w:gridSpan w:val="2"/>
            <w:tcBorders>
              <w:bottom w:val="single" w:sz="8" w:space="0" w:color="auto"/>
            </w:tcBorders>
            <w:shd w:val="clear" w:color="auto" w:fill="D9D9D9"/>
            <w:vAlign w:val="center"/>
          </w:tcPr>
          <w:p w:rsidR="00925E0A" w:rsidRPr="000B6D0C" w:rsidRDefault="00925E0A" w:rsidP="000B6D0C">
            <w:pPr>
              <w:spacing w:after="0" w:line="240" w:lineRule="auto"/>
              <w:jc w:val="center"/>
              <w:rPr>
                <w:rFonts w:ascii="Aptos" w:hAnsi="Aptos" w:cs="Arial"/>
                <w:szCs w:val="24"/>
              </w:rPr>
            </w:pPr>
            <w:r w:rsidRPr="000B6D0C">
              <w:rPr>
                <w:rFonts w:ascii="Aptos" w:hAnsi="Aptos" w:cs="Arial"/>
                <w:szCs w:val="24"/>
              </w:rPr>
              <w:t>Εξάμηνο</w:t>
            </w:r>
          </w:p>
        </w:tc>
        <w:tc>
          <w:tcPr>
            <w:tcW w:w="1481" w:type="dxa"/>
            <w:gridSpan w:val="2"/>
            <w:tcBorders>
              <w:bottom w:val="single" w:sz="8" w:space="0" w:color="auto"/>
            </w:tcBorders>
            <w:shd w:val="clear" w:color="auto" w:fill="D9D9D9"/>
            <w:vAlign w:val="center"/>
          </w:tcPr>
          <w:p w:rsidR="00925E0A" w:rsidRPr="000B6D0C" w:rsidRDefault="00925E0A" w:rsidP="000B6D0C">
            <w:pPr>
              <w:spacing w:after="0" w:line="240" w:lineRule="auto"/>
              <w:jc w:val="center"/>
              <w:rPr>
                <w:rFonts w:ascii="Aptos" w:hAnsi="Aptos" w:cs="Arial"/>
                <w:szCs w:val="24"/>
              </w:rPr>
            </w:pPr>
            <w:r w:rsidRPr="000B6D0C">
              <w:rPr>
                <w:rFonts w:ascii="Aptos" w:hAnsi="Aptos" w:cs="Arial"/>
                <w:szCs w:val="24"/>
              </w:rPr>
              <w:t>Κατηγορία μαθήματος</w:t>
            </w:r>
          </w:p>
        </w:tc>
        <w:tc>
          <w:tcPr>
            <w:tcW w:w="1233" w:type="dxa"/>
            <w:gridSpan w:val="2"/>
            <w:tcBorders>
              <w:bottom w:val="single" w:sz="8" w:space="0" w:color="auto"/>
            </w:tcBorders>
            <w:shd w:val="clear" w:color="auto" w:fill="D9D9D9"/>
            <w:vAlign w:val="center"/>
          </w:tcPr>
          <w:p w:rsidR="00925E0A" w:rsidRPr="000B6D0C" w:rsidRDefault="00925E0A" w:rsidP="000B6D0C">
            <w:pPr>
              <w:spacing w:after="0" w:line="240" w:lineRule="auto"/>
              <w:jc w:val="center"/>
              <w:rPr>
                <w:rFonts w:ascii="Aptos" w:hAnsi="Aptos" w:cs="Arial"/>
                <w:szCs w:val="24"/>
              </w:rPr>
            </w:pPr>
            <w:r w:rsidRPr="000B6D0C">
              <w:rPr>
                <w:rFonts w:ascii="Aptos" w:hAnsi="Aptos" w:cs="Arial"/>
                <w:szCs w:val="24"/>
              </w:rPr>
              <w:t>Πιστωτικές Μονάδες (ECTS)</w:t>
            </w:r>
          </w:p>
        </w:tc>
      </w:tr>
      <w:tr w:rsidR="00925E0A" w:rsidRPr="000B6D0C" w:rsidTr="000B6D0C">
        <w:trPr>
          <w:trHeight w:val="397"/>
          <w:jc w:val="center"/>
        </w:trPr>
        <w:tc>
          <w:tcPr>
            <w:tcW w:w="1318" w:type="dxa"/>
            <w:tcBorders>
              <w:top w:val="single" w:sz="8" w:space="0" w:color="auto"/>
              <w:bottom w:val="nil"/>
            </w:tcBorders>
          </w:tcPr>
          <w:p w:rsidR="00925E0A" w:rsidRPr="000B6D0C" w:rsidRDefault="00925E0A" w:rsidP="000B6D0C">
            <w:pPr>
              <w:spacing w:after="0" w:line="240" w:lineRule="auto"/>
              <w:jc w:val="center"/>
              <w:rPr>
                <w:rFonts w:ascii="Aptos" w:hAnsi="Aptos" w:cs="Arial"/>
                <w:bCs/>
                <w:szCs w:val="24"/>
              </w:rPr>
            </w:pPr>
            <w:r w:rsidRPr="000B6D0C">
              <w:rPr>
                <w:rFonts w:ascii="Aptos" w:hAnsi="Aptos" w:cs="Arial"/>
                <w:bCs/>
                <w:szCs w:val="24"/>
              </w:rPr>
              <w:t>1</w:t>
            </w:r>
          </w:p>
        </w:tc>
        <w:tc>
          <w:tcPr>
            <w:tcW w:w="3258" w:type="dxa"/>
            <w:tcBorders>
              <w:top w:val="single" w:sz="8" w:space="0" w:color="auto"/>
              <w:bottom w:val="nil"/>
            </w:tcBorders>
          </w:tcPr>
          <w:p w:rsidR="00925E0A" w:rsidRPr="000B6D0C" w:rsidRDefault="00925E0A" w:rsidP="000B6D0C">
            <w:pPr>
              <w:spacing w:after="0" w:line="240" w:lineRule="auto"/>
              <w:jc w:val="both"/>
              <w:rPr>
                <w:rFonts w:ascii="Aptos" w:hAnsi="Aptos" w:cs="Arial"/>
                <w:szCs w:val="24"/>
              </w:rPr>
            </w:pPr>
            <w:r w:rsidRPr="000B6D0C">
              <w:rPr>
                <w:rFonts w:ascii="Aptos" w:hAnsi="Aptos" w:cs="Arial"/>
                <w:szCs w:val="24"/>
              </w:rPr>
              <w:t xml:space="preserve">Αρχές Οργάνωση και Διοίκησης Εκπαιδευτικών Μονάδων </w:t>
            </w:r>
          </w:p>
        </w:tc>
        <w:tc>
          <w:tcPr>
            <w:tcW w:w="996" w:type="dxa"/>
            <w:gridSpan w:val="2"/>
            <w:tcBorders>
              <w:top w:val="single" w:sz="8" w:space="0" w:color="auto"/>
              <w:bottom w:val="nil"/>
            </w:tcBorders>
          </w:tcPr>
          <w:p w:rsidR="00925E0A" w:rsidRPr="000B6D0C" w:rsidRDefault="00925E0A" w:rsidP="000B6D0C">
            <w:pPr>
              <w:spacing w:after="0" w:line="240" w:lineRule="auto"/>
              <w:jc w:val="center"/>
              <w:rPr>
                <w:rFonts w:ascii="Aptos" w:hAnsi="Aptos" w:cs="Arial"/>
                <w:bCs/>
                <w:szCs w:val="24"/>
              </w:rPr>
            </w:pPr>
            <w:r w:rsidRPr="000B6D0C">
              <w:rPr>
                <w:rFonts w:ascii="Aptos" w:hAnsi="Aptos" w:cs="Arial"/>
                <w:bCs/>
                <w:szCs w:val="24"/>
              </w:rPr>
              <w:t>Α΄</w:t>
            </w:r>
          </w:p>
        </w:tc>
        <w:tc>
          <w:tcPr>
            <w:tcW w:w="1481" w:type="dxa"/>
            <w:gridSpan w:val="2"/>
            <w:tcBorders>
              <w:top w:val="single" w:sz="8" w:space="0" w:color="auto"/>
              <w:bottom w:val="nil"/>
            </w:tcBorders>
          </w:tcPr>
          <w:p w:rsidR="00925E0A" w:rsidRPr="000B6D0C" w:rsidRDefault="00925E0A" w:rsidP="000B6D0C">
            <w:pPr>
              <w:spacing w:after="0" w:line="240" w:lineRule="auto"/>
              <w:jc w:val="both"/>
              <w:rPr>
                <w:rFonts w:ascii="Aptos" w:hAnsi="Aptos" w:cs="Arial"/>
                <w:bCs/>
                <w:szCs w:val="24"/>
              </w:rPr>
            </w:pPr>
            <w:r w:rsidRPr="000B6D0C">
              <w:rPr>
                <w:rFonts w:ascii="Aptos" w:hAnsi="Aptos" w:cs="Arial"/>
                <w:bCs/>
                <w:szCs w:val="24"/>
              </w:rPr>
              <w:t>Υποχρεωτικό</w:t>
            </w:r>
          </w:p>
        </w:tc>
        <w:tc>
          <w:tcPr>
            <w:tcW w:w="1233" w:type="dxa"/>
            <w:gridSpan w:val="2"/>
            <w:tcBorders>
              <w:top w:val="single" w:sz="8" w:space="0" w:color="auto"/>
              <w:bottom w:val="nil"/>
            </w:tcBorders>
            <w:shd w:val="clear" w:color="auto" w:fill="FFFFFF"/>
          </w:tcPr>
          <w:p w:rsidR="00925E0A" w:rsidRPr="000B6D0C" w:rsidRDefault="00925E0A" w:rsidP="000B6D0C">
            <w:pPr>
              <w:spacing w:after="0" w:line="240" w:lineRule="auto"/>
              <w:jc w:val="center"/>
              <w:rPr>
                <w:rFonts w:ascii="Aptos" w:hAnsi="Aptos" w:cs="Arial"/>
                <w:bCs/>
                <w:szCs w:val="24"/>
              </w:rPr>
            </w:pPr>
            <w:r w:rsidRPr="000B6D0C">
              <w:rPr>
                <w:rFonts w:ascii="Aptos" w:hAnsi="Aptos" w:cs="Arial"/>
                <w:bCs/>
                <w:szCs w:val="24"/>
              </w:rPr>
              <w:t>7.5</w:t>
            </w:r>
          </w:p>
        </w:tc>
      </w:tr>
      <w:tr w:rsidR="00925E0A" w:rsidRPr="000B6D0C" w:rsidTr="000B6D0C">
        <w:trPr>
          <w:trHeight w:val="397"/>
          <w:jc w:val="center"/>
        </w:trPr>
        <w:tc>
          <w:tcPr>
            <w:tcW w:w="1318" w:type="dxa"/>
            <w:tcBorders>
              <w:top w:val="nil"/>
            </w:tcBorders>
          </w:tcPr>
          <w:p w:rsidR="00925E0A" w:rsidRPr="000B6D0C" w:rsidRDefault="00925E0A" w:rsidP="000B6D0C">
            <w:pPr>
              <w:spacing w:after="0" w:line="240" w:lineRule="auto"/>
              <w:jc w:val="center"/>
              <w:rPr>
                <w:rFonts w:ascii="Aptos" w:hAnsi="Aptos" w:cs="Arial"/>
                <w:bCs/>
                <w:szCs w:val="24"/>
              </w:rPr>
            </w:pPr>
            <w:r w:rsidRPr="000B6D0C">
              <w:rPr>
                <w:rFonts w:ascii="Aptos" w:hAnsi="Aptos" w:cs="Arial"/>
                <w:bCs/>
                <w:szCs w:val="24"/>
              </w:rPr>
              <w:t>2</w:t>
            </w:r>
          </w:p>
        </w:tc>
        <w:tc>
          <w:tcPr>
            <w:tcW w:w="3258" w:type="dxa"/>
            <w:tcBorders>
              <w:top w:val="nil"/>
            </w:tcBorders>
          </w:tcPr>
          <w:p w:rsidR="00925E0A" w:rsidRPr="000B6D0C" w:rsidRDefault="00925E0A" w:rsidP="000B6D0C">
            <w:pPr>
              <w:spacing w:after="0" w:line="240" w:lineRule="auto"/>
              <w:jc w:val="both"/>
              <w:rPr>
                <w:rFonts w:ascii="Aptos" w:hAnsi="Aptos" w:cs="Arial"/>
                <w:szCs w:val="24"/>
              </w:rPr>
            </w:pPr>
            <w:r w:rsidRPr="000B6D0C">
              <w:rPr>
                <w:rFonts w:ascii="Aptos" w:hAnsi="Aptos" w:cs="Arial"/>
                <w:szCs w:val="24"/>
              </w:rPr>
              <w:t>Μεθοδολογία Εκπαιδευτικής Έρευνας Ι – Ποσοτικές Μέθοδοι - Στατιστική</w:t>
            </w:r>
          </w:p>
        </w:tc>
        <w:tc>
          <w:tcPr>
            <w:tcW w:w="996" w:type="dxa"/>
            <w:gridSpan w:val="2"/>
            <w:tcBorders>
              <w:top w:val="nil"/>
            </w:tcBorders>
          </w:tcPr>
          <w:p w:rsidR="00925E0A" w:rsidRPr="000B6D0C" w:rsidRDefault="00925E0A" w:rsidP="000B6D0C">
            <w:pPr>
              <w:spacing w:after="0" w:line="240" w:lineRule="auto"/>
              <w:jc w:val="center"/>
              <w:rPr>
                <w:rFonts w:ascii="Aptos" w:hAnsi="Aptos" w:cs="Arial"/>
                <w:szCs w:val="24"/>
              </w:rPr>
            </w:pPr>
            <w:r w:rsidRPr="000B6D0C">
              <w:rPr>
                <w:rFonts w:ascii="Aptos" w:hAnsi="Aptos" w:cs="Arial"/>
                <w:bCs/>
                <w:szCs w:val="24"/>
              </w:rPr>
              <w:t>Α΄</w:t>
            </w:r>
          </w:p>
        </w:tc>
        <w:tc>
          <w:tcPr>
            <w:tcW w:w="1481" w:type="dxa"/>
            <w:gridSpan w:val="2"/>
            <w:tcBorders>
              <w:top w:val="nil"/>
            </w:tcBorders>
          </w:tcPr>
          <w:p w:rsidR="00925E0A" w:rsidRPr="000B6D0C" w:rsidRDefault="00925E0A" w:rsidP="000B6D0C">
            <w:pPr>
              <w:spacing w:after="0" w:line="240" w:lineRule="auto"/>
              <w:jc w:val="both"/>
              <w:rPr>
                <w:rFonts w:ascii="Aptos" w:hAnsi="Aptos" w:cs="Arial"/>
                <w:szCs w:val="24"/>
              </w:rPr>
            </w:pPr>
            <w:r w:rsidRPr="000B6D0C">
              <w:rPr>
                <w:rFonts w:ascii="Aptos" w:hAnsi="Aptos" w:cs="Arial"/>
                <w:bCs/>
                <w:szCs w:val="24"/>
              </w:rPr>
              <w:t>Υποχρεωτικό</w:t>
            </w:r>
          </w:p>
        </w:tc>
        <w:tc>
          <w:tcPr>
            <w:tcW w:w="1233" w:type="dxa"/>
            <w:gridSpan w:val="2"/>
            <w:tcBorders>
              <w:top w:val="nil"/>
            </w:tcBorders>
            <w:shd w:val="clear" w:color="auto" w:fill="FFFFFF"/>
          </w:tcPr>
          <w:p w:rsidR="00925E0A" w:rsidRPr="000B6D0C" w:rsidRDefault="00925E0A" w:rsidP="000B6D0C">
            <w:pPr>
              <w:spacing w:after="0" w:line="240" w:lineRule="auto"/>
              <w:jc w:val="center"/>
              <w:rPr>
                <w:rFonts w:ascii="Aptos" w:hAnsi="Aptos" w:cs="Arial"/>
                <w:bCs/>
                <w:szCs w:val="24"/>
              </w:rPr>
            </w:pPr>
            <w:r w:rsidRPr="000B6D0C">
              <w:rPr>
                <w:rFonts w:ascii="Aptos" w:hAnsi="Aptos" w:cs="Arial"/>
                <w:bCs/>
                <w:szCs w:val="24"/>
              </w:rPr>
              <w:t>7.5</w:t>
            </w:r>
          </w:p>
        </w:tc>
      </w:tr>
      <w:tr w:rsidR="00925E0A" w:rsidRPr="000B6D0C" w:rsidTr="000B6D0C">
        <w:trPr>
          <w:trHeight w:val="397"/>
          <w:jc w:val="center"/>
        </w:trPr>
        <w:tc>
          <w:tcPr>
            <w:tcW w:w="1318" w:type="dxa"/>
          </w:tcPr>
          <w:p w:rsidR="00925E0A" w:rsidRPr="000B6D0C" w:rsidRDefault="00925E0A" w:rsidP="000B6D0C">
            <w:pPr>
              <w:spacing w:after="0" w:line="240" w:lineRule="auto"/>
              <w:jc w:val="center"/>
              <w:rPr>
                <w:rFonts w:ascii="Aptos" w:hAnsi="Aptos" w:cs="Arial"/>
                <w:bCs/>
                <w:szCs w:val="24"/>
                <w:lang w:val="en-US"/>
              </w:rPr>
            </w:pPr>
            <w:r w:rsidRPr="000B6D0C">
              <w:rPr>
                <w:rFonts w:ascii="Aptos" w:hAnsi="Aptos" w:cs="Arial"/>
                <w:bCs/>
                <w:szCs w:val="24"/>
                <w:lang w:val="en-US"/>
              </w:rPr>
              <w:t>3</w:t>
            </w:r>
          </w:p>
        </w:tc>
        <w:tc>
          <w:tcPr>
            <w:tcW w:w="3258" w:type="dxa"/>
          </w:tcPr>
          <w:p w:rsidR="00925E0A" w:rsidRPr="000B6D0C" w:rsidRDefault="00925E0A" w:rsidP="000B6D0C">
            <w:pPr>
              <w:spacing w:after="0" w:line="240" w:lineRule="auto"/>
              <w:jc w:val="both"/>
              <w:rPr>
                <w:rFonts w:ascii="Aptos" w:hAnsi="Aptos" w:cs="Arial"/>
                <w:szCs w:val="24"/>
              </w:rPr>
            </w:pPr>
            <w:r w:rsidRPr="000B6D0C">
              <w:rPr>
                <w:rFonts w:ascii="Aptos" w:hAnsi="Aptos" w:cs="Arial"/>
                <w:szCs w:val="24"/>
              </w:rPr>
              <w:t>Μεθοδολογία Εκπαιδευτικής Έρευνας ΙΙ – Ποιοτικές Μέθοδοι</w:t>
            </w:r>
          </w:p>
        </w:tc>
        <w:tc>
          <w:tcPr>
            <w:tcW w:w="996" w:type="dxa"/>
            <w:gridSpan w:val="2"/>
          </w:tcPr>
          <w:p w:rsidR="00925E0A" w:rsidRPr="000B6D0C" w:rsidRDefault="00925E0A" w:rsidP="000B6D0C">
            <w:pPr>
              <w:spacing w:after="0" w:line="240" w:lineRule="auto"/>
              <w:jc w:val="center"/>
              <w:rPr>
                <w:rFonts w:ascii="Aptos" w:hAnsi="Aptos" w:cs="Arial"/>
                <w:szCs w:val="24"/>
              </w:rPr>
            </w:pPr>
            <w:r w:rsidRPr="000B6D0C">
              <w:rPr>
                <w:rFonts w:ascii="Aptos" w:hAnsi="Aptos" w:cs="Arial"/>
                <w:bCs/>
                <w:szCs w:val="24"/>
              </w:rPr>
              <w:t>Α΄</w:t>
            </w:r>
          </w:p>
        </w:tc>
        <w:tc>
          <w:tcPr>
            <w:tcW w:w="1481" w:type="dxa"/>
            <w:gridSpan w:val="2"/>
          </w:tcPr>
          <w:p w:rsidR="00925E0A" w:rsidRPr="000B6D0C" w:rsidRDefault="00925E0A" w:rsidP="000B6D0C">
            <w:pPr>
              <w:spacing w:after="0" w:line="240" w:lineRule="auto"/>
              <w:jc w:val="both"/>
              <w:rPr>
                <w:rFonts w:ascii="Aptos" w:hAnsi="Aptos" w:cs="Arial"/>
                <w:szCs w:val="24"/>
              </w:rPr>
            </w:pPr>
            <w:r w:rsidRPr="000B6D0C">
              <w:rPr>
                <w:rFonts w:ascii="Aptos" w:hAnsi="Aptos" w:cs="Arial"/>
                <w:bCs/>
                <w:szCs w:val="24"/>
              </w:rPr>
              <w:t>Υποχρεωτικό</w:t>
            </w:r>
          </w:p>
        </w:tc>
        <w:tc>
          <w:tcPr>
            <w:tcW w:w="1233" w:type="dxa"/>
            <w:gridSpan w:val="2"/>
            <w:shd w:val="clear" w:color="auto" w:fill="FFFFFF"/>
          </w:tcPr>
          <w:p w:rsidR="00925E0A" w:rsidRPr="000B6D0C" w:rsidRDefault="00925E0A" w:rsidP="000B6D0C">
            <w:pPr>
              <w:spacing w:after="0" w:line="240" w:lineRule="auto"/>
              <w:jc w:val="center"/>
              <w:rPr>
                <w:rFonts w:ascii="Aptos" w:hAnsi="Aptos" w:cs="Arial"/>
                <w:bCs/>
                <w:szCs w:val="24"/>
              </w:rPr>
            </w:pPr>
            <w:r w:rsidRPr="000B6D0C">
              <w:rPr>
                <w:rFonts w:ascii="Aptos" w:hAnsi="Aptos" w:cs="Arial"/>
                <w:bCs/>
                <w:szCs w:val="24"/>
              </w:rPr>
              <w:t>7.5</w:t>
            </w:r>
          </w:p>
        </w:tc>
      </w:tr>
      <w:tr w:rsidR="00925E0A" w:rsidRPr="000B6D0C" w:rsidTr="000B6D0C">
        <w:trPr>
          <w:trHeight w:val="397"/>
          <w:jc w:val="center"/>
        </w:trPr>
        <w:tc>
          <w:tcPr>
            <w:tcW w:w="1318" w:type="dxa"/>
            <w:tcBorders>
              <w:bottom w:val="single" w:sz="8" w:space="0" w:color="auto"/>
            </w:tcBorders>
          </w:tcPr>
          <w:p w:rsidR="00925E0A" w:rsidRPr="000B6D0C" w:rsidRDefault="00925E0A" w:rsidP="000B6D0C">
            <w:pPr>
              <w:spacing w:after="0" w:line="240" w:lineRule="auto"/>
              <w:jc w:val="center"/>
              <w:rPr>
                <w:rFonts w:ascii="Aptos" w:hAnsi="Aptos" w:cs="Arial"/>
                <w:bCs/>
                <w:szCs w:val="24"/>
              </w:rPr>
            </w:pPr>
            <w:r w:rsidRPr="000B6D0C">
              <w:rPr>
                <w:rFonts w:ascii="Aptos" w:hAnsi="Aptos" w:cs="Arial"/>
                <w:bCs/>
                <w:szCs w:val="24"/>
              </w:rPr>
              <w:t>4</w:t>
            </w:r>
          </w:p>
        </w:tc>
        <w:tc>
          <w:tcPr>
            <w:tcW w:w="3258" w:type="dxa"/>
            <w:tcBorders>
              <w:bottom w:val="single" w:sz="8" w:space="0" w:color="auto"/>
            </w:tcBorders>
          </w:tcPr>
          <w:p w:rsidR="00925E0A" w:rsidRPr="000B6D0C" w:rsidRDefault="00925E0A" w:rsidP="000B6D0C">
            <w:pPr>
              <w:spacing w:after="0" w:line="240" w:lineRule="auto"/>
              <w:jc w:val="both"/>
              <w:rPr>
                <w:rFonts w:ascii="Aptos" w:hAnsi="Aptos" w:cs="Arial"/>
                <w:szCs w:val="24"/>
              </w:rPr>
            </w:pPr>
            <w:r w:rsidRPr="000B6D0C">
              <w:rPr>
                <w:rFonts w:ascii="Aptos" w:hAnsi="Aptos" w:cs="Arial"/>
                <w:szCs w:val="24"/>
              </w:rPr>
              <w:t xml:space="preserve">Εκπαιδευτική Ηγεσία και </w:t>
            </w:r>
            <w:r w:rsidRPr="000B6D0C">
              <w:rPr>
                <w:rFonts w:ascii="Aptos" w:hAnsi="Aptos" w:cs="Arial"/>
                <w:szCs w:val="24"/>
              </w:rPr>
              <w:lastRenderedPageBreak/>
              <w:t>Οργανωσιακή Ανάπτυξη</w:t>
            </w:r>
          </w:p>
        </w:tc>
        <w:tc>
          <w:tcPr>
            <w:tcW w:w="996" w:type="dxa"/>
            <w:gridSpan w:val="2"/>
            <w:tcBorders>
              <w:bottom w:val="single" w:sz="8" w:space="0" w:color="auto"/>
            </w:tcBorders>
          </w:tcPr>
          <w:p w:rsidR="00925E0A" w:rsidRPr="000B6D0C" w:rsidRDefault="00925E0A" w:rsidP="000B6D0C">
            <w:pPr>
              <w:spacing w:after="0" w:line="240" w:lineRule="auto"/>
              <w:jc w:val="center"/>
              <w:rPr>
                <w:rFonts w:ascii="Aptos" w:hAnsi="Aptos" w:cs="Arial"/>
                <w:szCs w:val="24"/>
              </w:rPr>
            </w:pPr>
            <w:r w:rsidRPr="000B6D0C">
              <w:rPr>
                <w:rFonts w:ascii="Aptos" w:hAnsi="Aptos" w:cs="Arial"/>
                <w:bCs/>
                <w:szCs w:val="24"/>
              </w:rPr>
              <w:lastRenderedPageBreak/>
              <w:t>Α΄</w:t>
            </w:r>
          </w:p>
        </w:tc>
        <w:tc>
          <w:tcPr>
            <w:tcW w:w="1481" w:type="dxa"/>
            <w:gridSpan w:val="2"/>
            <w:tcBorders>
              <w:bottom w:val="single" w:sz="8" w:space="0" w:color="auto"/>
            </w:tcBorders>
          </w:tcPr>
          <w:p w:rsidR="00925E0A" w:rsidRPr="000B6D0C" w:rsidRDefault="00925E0A" w:rsidP="000B6D0C">
            <w:pPr>
              <w:spacing w:after="0" w:line="240" w:lineRule="auto"/>
              <w:jc w:val="both"/>
              <w:rPr>
                <w:rFonts w:ascii="Aptos" w:hAnsi="Aptos" w:cs="Arial"/>
                <w:szCs w:val="24"/>
              </w:rPr>
            </w:pPr>
            <w:r w:rsidRPr="000B6D0C">
              <w:rPr>
                <w:rFonts w:ascii="Aptos" w:hAnsi="Aptos" w:cs="Arial"/>
                <w:bCs/>
                <w:szCs w:val="24"/>
              </w:rPr>
              <w:t>Υποχρεωτικό</w:t>
            </w:r>
          </w:p>
        </w:tc>
        <w:tc>
          <w:tcPr>
            <w:tcW w:w="1233" w:type="dxa"/>
            <w:gridSpan w:val="2"/>
            <w:tcBorders>
              <w:bottom w:val="single" w:sz="8" w:space="0" w:color="auto"/>
            </w:tcBorders>
            <w:shd w:val="clear" w:color="auto" w:fill="FFFFFF"/>
          </w:tcPr>
          <w:p w:rsidR="00925E0A" w:rsidRPr="000B6D0C" w:rsidRDefault="00925E0A" w:rsidP="000B6D0C">
            <w:pPr>
              <w:spacing w:after="0" w:line="240" w:lineRule="auto"/>
              <w:jc w:val="center"/>
              <w:rPr>
                <w:rFonts w:ascii="Aptos" w:hAnsi="Aptos" w:cs="Arial"/>
                <w:szCs w:val="24"/>
                <w:lang w:val="en-US"/>
              </w:rPr>
            </w:pPr>
            <w:r w:rsidRPr="000B6D0C">
              <w:rPr>
                <w:rFonts w:ascii="Aptos" w:hAnsi="Aptos" w:cs="Arial"/>
                <w:bCs/>
                <w:szCs w:val="24"/>
              </w:rPr>
              <w:t>7.5</w:t>
            </w:r>
          </w:p>
        </w:tc>
      </w:tr>
      <w:tr w:rsidR="00925E0A" w:rsidRPr="000B6D0C" w:rsidTr="000B6D0C">
        <w:trPr>
          <w:trHeight w:val="397"/>
          <w:jc w:val="center"/>
        </w:trPr>
        <w:tc>
          <w:tcPr>
            <w:tcW w:w="7053" w:type="dxa"/>
            <w:gridSpan w:val="6"/>
            <w:tcBorders>
              <w:top w:val="single" w:sz="8" w:space="0" w:color="auto"/>
              <w:bottom w:val="single" w:sz="8" w:space="0" w:color="auto"/>
            </w:tcBorders>
          </w:tcPr>
          <w:p w:rsidR="00925E0A" w:rsidRPr="000B6D0C" w:rsidRDefault="00925E0A" w:rsidP="000B6D0C">
            <w:pPr>
              <w:spacing w:after="0" w:line="240" w:lineRule="auto"/>
              <w:jc w:val="center"/>
              <w:rPr>
                <w:rFonts w:ascii="Aptos" w:hAnsi="Aptos" w:cs="Arial"/>
                <w:b/>
                <w:bCs/>
                <w:szCs w:val="24"/>
              </w:rPr>
            </w:pPr>
            <w:r w:rsidRPr="000B6D0C">
              <w:rPr>
                <w:rFonts w:ascii="Aptos" w:hAnsi="Aptos" w:cs="Arial"/>
                <w:b/>
                <w:bCs/>
                <w:szCs w:val="24"/>
              </w:rPr>
              <w:lastRenderedPageBreak/>
              <w:t>Σύνολο Πιστωτικών Μονάδων Α΄ εξαμήνου</w:t>
            </w:r>
          </w:p>
        </w:tc>
        <w:tc>
          <w:tcPr>
            <w:tcW w:w="1233" w:type="dxa"/>
            <w:gridSpan w:val="2"/>
            <w:tcBorders>
              <w:top w:val="single" w:sz="8" w:space="0" w:color="auto"/>
              <w:bottom w:val="single" w:sz="8" w:space="0" w:color="auto"/>
            </w:tcBorders>
            <w:shd w:val="clear" w:color="auto" w:fill="FFFFFF"/>
          </w:tcPr>
          <w:p w:rsidR="00925E0A" w:rsidRPr="000B6D0C" w:rsidRDefault="00925E0A" w:rsidP="000B6D0C">
            <w:pPr>
              <w:spacing w:after="0" w:line="240" w:lineRule="auto"/>
              <w:jc w:val="center"/>
              <w:rPr>
                <w:rFonts w:ascii="Aptos" w:hAnsi="Aptos" w:cs="Arial"/>
                <w:b/>
                <w:bCs/>
                <w:szCs w:val="24"/>
              </w:rPr>
            </w:pPr>
            <w:r w:rsidRPr="000B6D0C">
              <w:rPr>
                <w:rFonts w:ascii="Aptos" w:hAnsi="Aptos" w:cs="Arial"/>
                <w:b/>
                <w:bCs/>
                <w:szCs w:val="24"/>
              </w:rPr>
              <w:t>30</w:t>
            </w:r>
          </w:p>
        </w:tc>
      </w:tr>
      <w:tr w:rsidR="00925E0A" w:rsidRPr="000B6D0C" w:rsidTr="000B6D0C">
        <w:trPr>
          <w:trHeight w:val="397"/>
          <w:jc w:val="center"/>
        </w:trPr>
        <w:tc>
          <w:tcPr>
            <w:tcW w:w="1318" w:type="dxa"/>
            <w:tcBorders>
              <w:top w:val="single" w:sz="8" w:space="0" w:color="auto"/>
              <w:bottom w:val="nil"/>
            </w:tcBorders>
          </w:tcPr>
          <w:p w:rsidR="00925E0A" w:rsidRPr="000B6D0C" w:rsidRDefault="00925E0A" w:rsidP="000B6D0C">
            <w:pPr>
              <w:spacing w:after="0" w:line="240" w:lineRule="auto"/>
              <w:jc w:val="center"/>
              <w:rPr>
                <w:rFonts w:ascii="Aptos" w:hAnsi="Aptos" w:cs="Arial"/>
                <w:bCs/>
                <w:szCs w:val="24"/>
                <w:lang w:val="en-US"/>
              </w:rPr>
            </w:pPr>
            <w:r w:rsidRPr="000B6D0C">
              <w:rPr>
                <w:rFonts w:ascii="Aptos" w:hAnsi="Aptos" w:cs="Arial"/>
                <w:bCs/>
                <w:szCs w:val="24"/>
                <w:lang w:val="en-US"/>
              </w:rPr>
              <w:t>1</w:t>
            </w:r>
          </w:p>
        </w:tc>
        <w:tc>
          <w:tcPr>
            <w:tcW w:w="3258" w:type="dxa"/>
            <w:tcBorders>
              <w:top w:val="single" w:sz="8" w:space="0" w:color="auto"/>
              <w:bottom w:val="nil"/>
              <w:right w:val="nil"/>
            </w:tcBorders>
          </w:tcPr>
          <w:p w:rsidR="00925E0A" w:rsidRPr="000B6D0C" w:rsidRDefault="00925E0A" w:rsidP="000B6D0C">
            <w:pPr>
              <w:spacing w:after="0" w:line="240" w:lineRule="auto"/>
              <w:jc w:val="both"/>
              <w:rPr>
                <w:rFonts w:ascii="Aptos" w:hAnsi="Aptos" w:cs="Arial"/>
                <w:bCs/>
                <w:szCs w:val="24"/>
              </w:rPr>
            </w:pPr>
            <w:r w:rsidRPr="000B6D0C">
              <w:rPr>
                <w:rFonts w:ascii="Aptos" w:hAnsi="Aptos" w:cs="Arial"/>
                <w:bCs/>
                <w:szCs w:val="24"/>
              </w:rPr>
              <w:t>Οργανωσιακή – Κοινωνική Ψυχολογία με εφαρμογές στη διοίκηση της εκπαίδευσης</w:t>
            </w:r>
          </w:p>
        </w:tc>
        <w:tc>
          <w:tcPr>
            <w:tcW w:w="996" w:type="dxa"/>
            <w:gridSpan w:val="2"/>
            <w:tcBorders>
              <w:top w:val="nil"/>
              <w:left w:val="nil"/>
              <w:bottom w:val="nil"/>
              <w:right w:val="nil"/>
            </w:tcBorders>
          </w:tcPr>
          <w:p w:rsidR="00925E0A" w:rsidRPr="000B6D0C" w:rsidRDefault="00925E0A" w:rsidP="000B6D0C">
            <w:pPr>
              <w:spacing w:after="0" w:line="240" w:lineRule="auto"/>
              <w:jc w:val="center"/>
              <w:rPr>
                <w:rFonts w:ascii="Aptos" w:hAnsi="Aptos" w:cs="Arial"/>
                <w:bCs/>
                <w:szCs w:val="24"/>
              </w:rPr>
            </w:pPr>
            <w:r w:rsidRPr="000B6D0C">
              <w:rPr>
                <w:rFonts w:ascii="Aptos" w:hAnsi="Aptos" w:cs="Arial"/>
                <w:bCs/>
                <w:szCs w:val="24"/>
              </w:rPr>
              <w:t>Β΄</w:t>
            </w:r>
          </w:p>
        </w:tc>
        <w:tc>
          <w:tcPr>
            <w:tcW w:w="1481" w:type="dxa"/>
            <w:gridSpan w:val="2"/>
            <w:tcBorders>
              <w:top w:val="single" w:sz="8" w:space="0" w:color="auto"/>
              <w:left w:val="nil"/>
              <w:bottom w:val="nil"/>
            </w:tcBorders>
          </w:tcPr>
          <w:p w:rsidR="00925E0A" w:rsidRPr="000B6D0C" w:rsidRDefault="00925E0A" w:rsidP="000B6D0C">
            <w:pPr>
              <w:spacing w:after="0" w:line="240" w:lineRule="auto"/>
              <w:jc w:val="both"/>
              <w:rPr>
                <w:rFonts w:ascii="Aptos" w:hAnsi="Aptos" w:cs="Arial"/>
                <w:bCs/>
                <w:szCs w:val="24"/>
              </w:rPr>
            </w:pPr>
            <w:r w:rsidRPr="000B6D0C">
              <w:rPr>
                <w:rFonts w:ascii="Aptos" w:hAnsi="Aptos" w:cs="Arial"/>
                <w:bCs/>
                <w:szCs w:val="24"/>
              </w:rPr>
              <w:t>Υποχρεωτικό</w:t>
            </w:r>
          </w:p>
        </w:tc>
        <w:tc>
          <w:tcPr>
            <w:tcW w:w="1233" w:type="dxa"/>
            <w:gridSpan w:val="2"/>
            <w:tcBorders>
              <w:top w:val="single" w:sz="8" w:space="0" w:color="auto"/>
              <w:bottom w:val="nil"/>
            </w:tcBorders>
            <w:shd w:val="clear" w:color="auto" w:fill="FFFFFF"/>
          </w:tcPr>
          <w:p w:rsidR="00925E0A" w:rsidRPr="000B6D0C" w:rsidRDefault="00925E0A" w:rsidP="000B6D0C">
            <w:pPr>
              <w:spacing w:after="0" w:line="240" w:lineRule="auto"/>
              <w:jc w:val="center"/>
              <w:rPr>
                <w:rFonts w:ascii="Aptos" w:hAnsi="Aptos" w:cs="Arial"/>
                <w:bCs/>
                <w:szCs w:val="24"/>
              </w:rPr>
            </w:pPr>
            <w:r w:rsidRPr="000B6D0C">
              <w:rPr>
                <w:rFonts w:ascii="Aptos" w:hAnsi="Aptos" w:cs="Arial"/>
                <w:bCs/>
                <w:szCs w:val="24"/>
              </w:rPr>
              <w:t>7.5</w:t>
            </w:r>
          </w:p>
        </w:tc>
      </w:tr>
      <w:tr w:rsidR="00925E0A" w:rsidRPr="000B6D0C" w:rsidTr="000B6D0C">
        <w:trPr>
          <w:trHeight w:val="397"/>
          <w:jc w:val="center"/>
        </w:trPr>
        <w:tc>
          <w:tcPr>
            <w:tcW w:w="1318" w:type="dxa"/>
            <w:tcBorders>
              <w:top w:val="nil"/>
            </w:tcBorders>
          </w:tcPr>
          <w:p w:rsidR="00925E0A" w:rsidRPr="000B6D0C" w:rsidRDefault="00925E0A" w:rsidP="000B6D0C">
            <w:pPr>
              <w:spacing w:after="0" w:line="240" w:lineRule="auto"/>
              <w:jc w:val="center"/>
              <w:rPr>
                <w:rFonts w:ascii="Aptos" w:hAnsi="Aptos" w:cs="Arial"/>
                <w:bCs/>
                <w:szCs w:val="24"/>
                <w:lang w:val="en-US"/>
              </w:rPr>
            </w:pPr>
            <w:r w:rsidRPr="000B6D0C">
              <w:rPr>
                <w:rFonts w:ascii="Aptos" w:hAnsi="Aptos" w:cs="Arial"/>
                <w:bCs/>
                <w:szCs w:val="24"/>
                <w:lang w:val="en-US"/>
              </w:rPr>
              <w:t>2</w:t>
            </w:r>
          </w:p>
        </w:tc>
        <w:tc>
          <w:tcPr>
            <w:tcW w:w="3258" w:type="dxa"/>
            <w:tcBorders>
              <w:top w:val="nil"/>
              <w:right w:val="nil"/>
            </w:tcBorders>
          </w:tcPr>
          <w:p w:rsidR="00925E0A" w:rsidRPr="000B6D0C" w:rsidRDefault="00925E0A" w:rsidP="000B6D0C">
            <w:pPr>
              <w:spacing w:after="0" w:line="240" w:lineRule="auto"/>
              <w:jc w:val="both"/>
              <w:rPr>
                <w:rFonts w:ascii="Aptos" w:hAnsi="Aptos" w:cs="Arial"/>
              </w:rPr>
            </w:pPr>
            <w:r w:rsidRPr="000B6D0C">
              <w:rPr>
                <w:rFonts w:ascii="Aptos" w:hAnsi="Aptos" w:cs="Arial"/>
                <w:bCs/>
                <w:szCs w:val="24"/>
              </w:rPr>
              <w:t>Εκπαιδευτική Αξιολόγηση</w:t>
            </w:r>
          </w:p>
        </w:tc>
        <w:tc>
          <w:tcPr>
            <w:tcW w:w="996" w:type="dxa"/>
            <w:gridSpan w:val="2"/>
            <w:tcBorders>
              <w:top w:val="nil"/>
              <w:left w:val="nil"/>
              <w:bottom w:val="nil"/>
              <w:right w:val="nil"/>
            </w:tcBorders>
          </w:tcPr>
          <w:p w:rsidR="00925E0A" w:rsidRPr="000B6D0C" w:rsidRDefault="00925E0A" w:rsidP="000B6D0C">
            <w:pPr>
              <w:spacing w:after="0" w:line="240" w:lineRule="auto"/>
              <w:jc w:val="center"/>
              <w:rPr>
                <w:rFonts w:ascii="Aptos" w:hAnsi="Aptos" w:cs="Arial"/>
                <w:szCs w:val="24"/>
              </w:rPr>
            </w:pPr>
            <w:r w:rsidRPr="000B6D0C">
              <w:rPr>
                <w:rFonts w:ascii="Aptos" w:hAnsi="Aptos" w:cs="Arial"/>
                <w:bCs/>
                <w:szCs w:val="24"/>
              </w:rPr>
              <w:t>Β΄</w:t>
            </w:r>
          </w:p>
        </w:tc>
        <w:tc>
          <w:tcPr>
            <w:tcW w:w="1481" w:type="dxa"/>
            <w:gridSpan w:val="2"/>
            <w:tcBorders>
              <w:top w:val="nil"/>
              <w:left w:val="nil"/>
            </w:tcBorders>
          </w:tcPr>
          <w:p w:rsidR="00925E0A" w:rsidRPr="000B6D0C" w:rsidRDefault="00925E0A" w:rsidP="000B6D0C">
            <w:pPr>
              <w:spacing w:after="0" w:line="240" w:lineRule="auto"/>
              <w:jc w:val="both"/>
              <w:rPr>
                <w:rFonts w:ascii="Aptos" w:hAnsi="Aptos" w:cs="Arial"/>
                <w:szCs w:val="24"/>
              </w:rPr>
            </w:pPr>
            <w:r w:rsidRPr="000B6D0C">
              <w:rPr>
                <w:rFonts w:ascii="Aptos" w:hAnsi="Aptos" w:cs="Arial"/>
                <w:bCs/>
                <w:szCs w:val="24"/>
              </w:rPr>
              <w:t>Υποχρεωτικό</w:t>
            </w:r>
          </w:p>
        </w:tc>
        <w:tc>
          <w:tcPr>
            <w:tcW w:w="1233" w:type="dxa"/>
            <w:gridSpan w:val="2"/>
            <w:tcBorders>
              <w:top w:val="nil"/>
            </w:tcBorders>
            <w:shd w:val="clear" w:color="auto" w:fill="FFFFFF"/>
          </w:tcPr>
          <w:p w:rsidR="00925E0A" w:rsidRPr="000B6D0C" w:rsidRDefault="00925E0A" w:rsidP="000B6D0C">
            <w:pPr>
              <w:spacing w:after="0" w:line="240" w:lineRule="auto"/>
              <w:jc w:val="center"/>
              <w:rPr>
                <w:rFonts w:ascii="Aptos" w:hAnsi="Aptos" w:cs="Arial"/>
                <w:szCs w:val="24"/>
              </w:rPr>
            </w:pPr>
            <w:r w:rsidRPr="000B6D0C">
              <w:rPr>
                <w:rFonts w:ascii="Aptos" w:hAnsi="Aptos" w:cs="Arial"/>
                <w:bCs/>
                <w:szCs w:val="24"/>
              </w:rPr>
              <w:t>7.5</w:t>
            </w:r>
          </w:p>
        </w:tc>
      </w:tr>
      <w:tr w:rsidR="00925E0A" w:rsidRPr="000B6D0C" w:rsidTr="000B6D0C">
        <w:trPr>
          <w:trHeight w:val="397"/>
          <w:jc w:val="center"/>
        </w:trPr>
        <w:tc>
          <w:tcPr>
            <w:tcW w:w="1318" w:type="dxa"/>
          </w:tcPr>
          <w:p w:rsidR="00925E0A" w:rsidRPr="000B6D0C" w:rsidRDefault="00925E0A" w:rsidP="000B6D0C">
            <w:pPr>
              <w:spacing w:after="0" w:line="240" w:lineRule="auto"/>
              <w:jc w:val="center"/>
              <w:rPr>
                <w:rFonts w:ascii="Aptos" w:hAnsi="Aptos" w:cs="Arial"/>
                <w:bCs/>
                <w:szCs w:val="24"/>
                <w:lang w:val="en-US"/>
              </w:rPr>
            </w:pPr>
            <w:r w:rsidRPr="000B6D0C">
              <w:rPr>
                <w:rFonts w:ascii="Aptos" w:hAnsi="Aptos" w:cs="Arial"/>
                <w:bCs/>
                <w:szCs w:val="24"/>
                <w:lang w:val="en-US"/>
              </w:rPr>
              <w:t>3</w:t>
            </w:r>
          </w:p>
        </w:tc>
        <w:tc>
          <w:tcPr>
            <w:tcW w:w="3258" w:type="dxa"/>
            <w:tcBorders>
              <w:right w:val="nil"/>
            </w:tcBorders>
          </w:tcPr>
          <w:p w:rsidR="00925E0A" w:rsidRPr="000B6D0C" w:rsidRDefault="00925E0A" w:rsidP="000B6D0C">
            <w:pPr>
              <w:spacing w:after="0" w:line="240" w:lineRule="auto"/>
              <w:jc w:val="both"/>
              <w:rPr>
                <w:rFonts w:ascii="Aptos" w:hAnsi="Aptos" w:cs="Arial"/>
              </w:rPr>
            </w:pPr>
            <w:r w:rsidRPr="000B6D0C">
              <w:rPr>
                <w:rFonts w:ascii="Aptos" w:hAnsi="Aptos" w:cs="Arial"/>
                <w:bCs/>
                <w:szCs w:val="24"/>
              </w:rPr>
              <w:t>Εισαγωγή και Διαχείριση Αλλαγής και Καινοτομίας στην Εκπαίδευση – Σχολική Βελτίωση</w:t>
            </w:r>
          </w:p>
        </w:tc>
        <w:tc>
          <w:tcPr>
            <w:tcW w:w="996" w:type="dxa"/>
            <w:gridSpan w:val="2"/>
            <w:tcBorders>
              <w:top w:val="nil"/>
              <w:left w:val="nil"/>
              <w:bottom w:val="nil"/>
              <w:right w:val="nil"/>
            </w:tcBorders>
          </w:tcPr>
          <w:p w:rsidR="00925E0A" w:rsidRPr="000B6D0C" w:rsidRDefault="00925E0A" w:rsidP="000B6D0C">
            <w:pPr>
              <w:spacing w:after="0" w:line="240" w:lineRule="auto"/>
              <w:jc w:val="center"/>
              <w:rPr>
                <w:rFonts w:ascii="Aptos" w:hAnsi="Aptos" w:cs="Arial"/>
                <w:bCs/>
                <w:szCs w:val="24"/>
              </w:rPr>
            </w:pPr>
            <w:r w:rsidRPr="000B6D0C">
              <w:rPr>
                <w:rFonts w:ascii="Aptos" w:hAnsi="Aptos" w:cs="Arial"/>
                <w:bCs/>
                <w:szCs w:val="24"/>
              </w:rPr>
              <w:t>Β΄</w:t>
            </w:r>
          </w:p>
        </w:tc>
        <w:tc>
          <w:tcPr>
            <w:tcW w:w="1481" w:type="dxa"/>
            <w:gridSpan w:val="2"/>
            <w:tcBorders>
              <w:left w:val="nil"/>
            </w:tcBorders>
          </w:tcPr>
          <w:p w:rsidR="00925E0A" w:rsidRPr="000B6D0C" w:rsidRDefault="00925E0A" w:rsidP="000B6D0C">
            <w:pPr>
              <w:spacing w:after="0" w:line="240" w:lineRule="auto"/>
              <w:jc w:val="both"/>
              <w:rPr>
                <w:rFonts w:ascii="Aptos" w:hAnsi="Aptos" w:cs="Arial"/>
                <w:szCs w:val="24"/>
              </w:rPr>
            </w:pPr>
            <w:r w:rsidRPr="000B6D0C">
              <w:rPr>
                <w:rFonts w:ascii="Aptos" w:hAnsi="Aptos" w:cs="Arial"/>
                <w:bCs/>
                <w:szCs w:val="24"/>
              </w:rPr>
              <w:t>Υποχρεωτικό</w:t>
            </w:r>
          </w:p>
        </w:tc>
        <w:tc>
          <w:tcPr>
            <w:tcW w:w="1233" w:type="dxa"/>
            <w:gridSpan w:val="2"/>
            <w:shd w:val="clear" w:color="auto" w:fill="FFFFFF"/>
          </w:tcPr>
          <w:p w:rsidR="00925E0A" w:rsidRPr="000B6D0C" w:rsidRDefault="00925E0A" w:rsidP="000B6D0C">
            <w:pPr>
              <w:spacing w:after="0" w:line="240" w:lineRule="auto"/>
              <w:jc w:val="center"/>
              <w:rPr>
                <w:rFonts w:ascii="Aptos" w:hAnsi="Aptos" w:cs="Arial"/>
                <w:bCs/>
                <w:szCs w:val="24"/>
              </w:rPr>
            </w:pPr>
            <w:r w:rsidRPr="000B6D0C">
              <w:rPr>
                <w:rFonts w:ascii="Aptos" w:hAnsi="Aptos" w:cs="Arial"/>
                <w:bCs/>
                <w:szCs w:val="24"/>
              </w:rPr>
              <w:t>7.5</w:t>
            </w:r>
          </w:p>
        </w:tc>
      </w:tr>
      <w:tr w:rsidR="00925E0A" w:rsidRPr="000B6D0C" w:rsidTr="000B6D0C">
        <w:trPr>
          <w:trHeight w:val="397"/>
          <w:jc w:val="center"/>
        </w:trPr>
        <w:tc>
          <w:tcPr>
            <w:tcW w:w="1318" w:type="dxa"/>
          </w:tcPr>
          <w:p w:rsidR="00925E0A" w:rsidRPr="000B6D0C" w:rsidRDefault="00925E0A" w:rsidP="000B6D0C">
            <w:pPr>
              <w:spacing w:after="0" w:line="240" w:lineRule="auto"/>
              <w:jc w:val="center"/>
              <w:rPr>
                <w:rFonts w:ascii="Aptos" w:hAnsi="Aptos" w:cs="Arial"/>
                <w:bCs/>
                <w:szCs w:val="24"/>
                <w:lang w:val="en-US"/>
              </w:rPr>
            </w:pPr>
            <w:r w:rsidRPr="000B6D0C">
              <w:rPr>
                <w:rFonts w:ascii="Aptos" w:hAnsi="Aptos" w:cs="Arial"/>
                <w:bCs/>
                <w:szCs w:val="24"/>
                <w:lang w:val="en-US"/>
              </w:rPr>
              <w:t>4</w:t>
            </w:r>
          </w:p>
        </w:tc>
        <w:tc>
          <w:tcPr>
            <w:tcW w:w="3258" w:type="dxa"/>
            <w:tcBorders>
              <w:right w:val="nil"/>
            </w:tcBorders>
          </w:tcPr>
          <w:p w:rsidR="00925E0A" w:rsidRPr="000B6D0C" w:rsidRDefault="00CF1ADA" w:rsidP="000B6D0C">
            <w:pPr>
              <w:spacing w:after="0" w:line="240" w:lineRule="auto"/>
              <w:jc w:val="both"/>
              <w:rPr>
                <w:rFonts w:ascii="Aptos" w:hAnsi="Aptos" w:cs="Arial"/>
              </w:rPr>
            </w:pPr>
            <w:r w:rsidRPr="000B6D0C">
              <w:rPr>
                <w:rFonts w:ascii="Aptos" w:hAnsi="Aptos" w:cs="Arial"/>
                <w:bCs/>
                <w:szCs w:val="24"/>
              </w:rPr>
              <w:t>Εφαρμογές των ΤΠΕ στη Διοίκηση της Εκπαίδευσης</w:t>
            </w:r>
          </w:p>
        </w:tc>
        <w:tc>
          <w:tcPr>
            <w:tcW w:w="996" w:type="dxa"/>
            <w:gridSpan w:val="2"/>
            <w:tcBorders>
              <w:top w:val="nil"/>
              <w:left w:val="nil"/>
              <w:bottom w:val="nil"/>
              <w:right w:val="nil"/>
            </w:tcBorders>
          </w:tcPr>
          <w:p w:rsidR="00925E0A" w:rsidRPr="000B6D0C" w:rsidRDefault="00925E0A" w:rsidP="000B6D0C">
            <w:pPr>
              <w:spacing w:after="0" w:line="240" w:lineRule="auto"/>
              <w:jc w:val="center"/>
              <w:rPr>
                <w:rFonts w:ascii="Aptos" w:hAnsi="Aptos" w:cs="Arial"/>
                <w:szCs w:val="24"/>
              </w:rPr>
            </w:pPr>
            <w:r w:rsidRPr="000B6D0C">
              <w:rPr>
                <w:rFonts w:ascii="Aptos" w:hAnsi="Aptos" w:cs="Arial"/>
                <w:bCs/>
                <w:szCs w:val="24"/>
              </w:rPr>
              <w:t>Β΄</w:t>
            </w:r>
          </w:p>
        </w:tc>
        <w:tc>
          <w:tcPr>
            <w:tcW w:w="1481" w:type="dxa"/>
            <w:gridSpan w:val="2"/>
            <w:tcBorders>
              <w:left w:val="nil"/>
            </w:tcBorders>
          </w:tcPr>
          <w:p w:rsidR="00925E0A" w:rsidRPr="000B6D0C" w:rsidRDefault="00CF1ADA" w:rsidP="000B6D0C">
            <w:pPr>
              <w:spacing w:after="0" w:line="240" w:lineRule="auto"/>
              <w:jc w:val="both"/>
              <w:rPr>
                <w:rFonts w:ascii="Aptos" w:hAnsi="Aptos" w:cs="Arial"/>
                <w:szCs w:val="24"/>
              </w:rPr>
            </w:pPr>
            <w:r w:rsidRPr="000B6D0C">
              <w:rPr>
                <w:rFonts w:ascii="Aptos" w:hAnsi="Aptos" w:cs="Arial"/>
                <w:szCs w:val="24"/>
              </w:rPr>
              <w:t>Υποχρεωτικό</w:t>
            </w:r>
          </w:p>
        </w:tc>
        <w:tc>
          <w:tcPr>
            <w:tcW w:w="1233" w:type="dxa"/>
            <w:gridSpan w:val="2"/>
            <w:shd w:val="clear" w:color="auto" w:fill="FFFFFF"/>
          </w:tcPr>
          <w:p w:rsidR="00925E0A" w:rsidRPr="000B6D0C" w:rsidRDefault="00925E0A" w:rsidP="000B6D0C">
            <w:pPr>
              <w:spacing w:after="0" w:line="240" w:lineRule="auto"/>
              <w:jc w:val="center"/>
              <w:rPr>
                <w:rFonts w:ascii="Aptos" w:hAnsi="Aptos" w:cs="Arial"/>
                <w:szCs w:val="24"/>
              </w:rPr>
            </w:pPr>
            <w:r w:rsidRPr="000B6D0C">
              <w:rPr>
                <w:rFonts w:ascii="Aptos" w:hAnsi="Aptos" w:cs="Arial"/>
                <w:bCs/>
                <w:szCs w:val="24"/>
              </w:rPr>
              <w:t>7.5</w:t>
            </w:r>
          </w:p>
        </w:tc>
      </w:tr>
      <w:tr w:rsidR="00925E0A" w:rsidRPr="000B6D0C" w:rsidTr="000B6D0C">
        <w:trPr>
          <w:trHeight w:val="397"/>
          <w:jc w:val="center"/>
        </w:trPr>
        <w:tc>
          <w:tcPr>
            <w:tcW w:w="7053" w:type="dxa"/>
            <w:gridSpan w:val="6"/>
            <w:tcBorders>
              <w:top w:val="single" w:sz="8" w:space="0" w:color="auto"/>
              <w:bottom w:val="single" w:sz="4" w:space="0" w:color="auto"/>
            </w:tcBorders>
          </w:tcPr>
          <w:p w:rsidR="00925E0A" w:rsidRPr="000B6D0C" w:rsidRDefault="00925E0A" w:rsidP="000B6D0C">
            <w:pPr>
              <w:spacing w:after="0" w:line="240" w:lineRule="auto"/>
              <w:jc w:val="both"/>
              <w:rPr>
                <w:rFonts w:ascii="Aptos" w:hAnsi="Aptos" w:cs="Arial"/>
                <w:b/>
                <w:bCs/>
                <w:szCs w:val="24"/>
              </w:rPr>
            </w:pPr>
            <w:r w:rsidRPr="000B6D0C">
              <w:rPr>
                <w:rFonts w:ascii="Aptos" w:hAnsi="Aptos" w:cs="Arial"/>
                <w:b/>
                <w:bCs/>
                <w:szCs w:val="24"/>
              </w:rPr>
              <w:t>Σύνολο Πιστωτικών Μονάδων Β΄ εξαμήνου</w:t>
            </w:r>
          </w:p>
        </w:tc>
        <w:tc>
          <w:tcPr>
            <w:tcW w:w="1233" w:type="dxa"/>
            <w:gridSpan w:val="2"/>
            <w:tcBorders>
              <w:top w:val="single" w:sz="8" w:space="0" w:color="auto"/>
              <w:bottom w:val="single" w:sz="4" w:space="0" w:color="auto"/>
            </w:tcBorders>
            <w:shd w:val="clear" w:color="auto" w:fill="FFFFFF"/>
          </w:tcPr>
          <w:p w:rsidR="00925E0A" w:rsidRPr="000B6D0C" w:rsidRDefault="00925E0A" w:rsidP="000B6D0C">
            <w:pPr>
              <w:spacing w:after="0" w:line="240" w:lineRule="auto"/>
              <w:jc w:val="center"/>
              <w:rPr>
                <w:rFonts w:ascii="Aptos" w:hAnsi="Aptos" w:cs="Arial"/>
                <w:b/>
                <w:bCs/>
                <w:szCs w:val="24"/>
              </w:rPr>
            </w:pPr>
            <w:r w:rsidRPr="000B6D0C">
              <w:rPr>
                <w:rFonts w:ascii="Aptos" w:hAnsi="Aptos" w:cs="Arial"/>
                <w:b/>
                <w:bCs/>
                <w:szCs w:val="24"/>
              </w:rPr>
              <w:t>30</w:t>
            </w:r>
          </w:p>
        </w:tc>
      </w:tr>
      <w:tr w:rsidR="005E0170" w:rsidRPr="000B6D0C" w:rsidTr="000B6D0C">
        <w:trPr>
          <w:trHeight w:val="397"/>
          <w:jc w:val="center"/>
        </w:trPr>
        <w:tc>
          <w:tcPr>
            <w:tcW w:w="4634" w:type="dxa"/>
            <w:gridSpan w:val="3"/>
            <w:tcBorders>
              <w:top w:val="single" w:sz="4" w:space="0" w:color="auto"/>
              <w:left w:val="nil"/>
              <w:bottom w:val="single" w:sz="4" w:space="0" w:color="auto"/>
              <w:right w:val="nil"/>
            </w:tcBorders>
          </w:tcPr>
          <w:p w:rsidR="005E0170" w:rsidRPr="000B6D0C" w:rsidRDefault="005E0170" w:rsidP="000B6D0C">
            <w:pPr>
              <w:spacing w:after="0" w:line="240" w:lineRule="auto"/>
              <w:jc w:val="both"/>
              <w:rPr>
                <w:rFonts w:ascii="Aptos" w:hAnsi="Aptos" w:cs="Arial"/>
                <w:bCs/>
                <w:szCs w:val="24"/>
              </w:rPr>
            </w:pPr>
            <w:r w:rsidRPr="000B6D0C">
              <w:rPr>
                <w:rFonts w:ascii="Aptos" w:hAnsi="Aptos" w:cs="Arial"/>
                <w:bCs/>
                <w:szCs w:val="24"/>
              </w:rPr>
              <w:t>Μεταπτυχιακή Διπλωματική Εργασία</w:t>
            </w:r>
          </w:p>
          <w:p w:rsidR="005E0170" w:rsidRPr="000B6D0C" w:rsidRDefault="000B6D0C" w:rsidP="000B6D0C">
            <w:pPr>
              <w:spacing w:after="0" w:line="240" w:lineRule="auto"/>
              <w:jc w:val="center"/>
              <w:rPr>
                <w:rFonts w:ascii="Aptos" w:hAnsi="Aptos" w:cs="Arial"/>
                <w:bCs/>
                <w:szCs w:val="24"/>
              </w:rPr>
            </w:pPr>
            <w:r>
              <w:rPr>
                <w:rFonts w:ascii="Aptos" w:hAnsi="Aptos" w:cs="Arial"/>
                <w:bCs/>
                <w:szCs w:val="24"/>
              </w:rPr>
              <w:t>ή</w:t>
            </w:r>
          </w:p>
          <w:p w:rsidR="005E0170" w:rsidRPr="000B6D0C" w:rsidRDefault="005E0170" w:rsidP="000B6D0C">
            <w:pPr>
              <w:spacing w:after="0" w:line="240" w:lineRule="auto"/>
              <w:jc w:val="both"/>
              <w:rPr>
                <w:rFonts w:ascii="Aptos" w:hAnsi="Aptos" w:cs="Arial"/>
                <w:bCs/>
                <w:szCs w:val="24"/>
              </w:rPr>
            </w:pPr>
            <w:r w:rsidRPr="000B6D0C">
              <w:rPr>
                <w:rFonts w:ascii="Aptos" w:hAnsi="Aptos" w:cs="Arial"/>
                <w:bCs/>
                <w:szCs w:val="24"/>
              </w:rPr>
              <w:t xml:space="preserve">Ειδικά Θέματα Εκπαιδευτικής Διοίκησης και                          Σχολικής Ηγεσίας </w:t>
            </w:r>
          </w:p>
        </w:tc>
        <w:tc>
          <w:tcPr>
            <w:tcW w:w="982" w:type="dxa"/>
            <w:gridSpan w:val="2"/>
            <w:tcBorders>
              <w:top w:val="single" w:sz="4" w:space="0" w:color="auto"/>
              <w:left w:val="nil"/>
              <w:bottom w:val="single" w:sz="4" w:space="0" w:color="auto"/>
              <w:right w:val="nil"/>
            </w:tcBorders>
          </w:tcPr>
          <w:p w:rsidR="005E0170" w:rsidRPr="000B6D0C" w:rsidRDefault="005E0170" w:rsidP="000B6D0C">
            <w:pPr>
              <w:spacing w:after="0" w:line="240" w:lineRule="auto"/>
              <w:jc w:val="center"/>
              <w:rPr>
                <w:rFonts w:ascii="Aptos" w:hAnsi="Aptos" w:cs="Arial"/>
                <w:bCs/>
                <w:szCs w:val="24"/>
              </w:rPr>
            </w:pPr>
            <w:r w:rsidRPr="000B6D0C">
              <w:rPr>
                <w:rFonts w:ascii="Aptos" w:hAnsi="Aptos" w:cs="Arial"/>
                <w:bCs/>
                <w:szCs w:val="24"/>
              </w:rPr>
              <w:t>Γ΄</w:t>
            </w:r>
          </w:p>
          <w:p w:rsidR="005E0170" w:rsidRPr="000B6D0C" w:rsidRDefault="005E0170" w:rsidP="000B6D0C">
            <w:pPr>
              <w:spacing w:after="0" w:line="240" w:lineRule="auto"/>
              <w:jc w:val="center"/>
              <w:rPr>
                <w:rFonts w:ascii="Aptos" w:hAnsi="Aptos" w:cs="Arial"/>
                <w:bCs/>
                <w:szCs w:val="24"/>
              </w:rPr>
            </w:pPr>
          </w:p>
          <w:p w:rsidR="005E0170" w:rsidRPr="000B6D0C" w:rsidRDefault="005E0170" w:rsidP="000B6D0C">
            <w:pPr>
              <w:spacing w:after="0" w:line="240" w:lineRule="auto"/>
              <w:jc w:val="center"/>
              <w:rPr>
                <w:rFonts w:ascii="Aptos" w:hAnsi="Aptos" w:cs="Arial"/>
                <w:bCs/>
                <w:szCs w:val="24"/>
              </w:rPr>
            </w:pPr>
            <w:r w:rsidRPr="000B6D0C">
              <w:rPr>
                <w:rFonts w:ascii="Aptos" w:hAnsi="Aptos" w:cs="Arial"/>
                <w:bCs/>
                <w:szCs w:val="24"/>
              </w:rPr>
              <w:t>Γ’</w:t>
            </w:r>
          </w:p>
        </w:tc>
        <w:tc>
          <w:tcPr>
            <w:tcW w:w="1455" w:type="dxa"/>
            <w:gridSpan w:val="2"/>
            <w:tcBorders>
              <w:top w:val="single" w:sz="4" w:space="0" w:color="auto"/>
              <w:left w:val="nil"/>
              <w:bottom w:val="single" w:sz="4" w:space="0" w:color="auto"/>
              <w:right w:val="nil"/>
            </w:tcBorders>
          </w:tcPr>
          <w:p w:rsidR="005E0170" w:rsidRPr="000B6D0C" w:rsidRDefault="005E0170" w:rsidP="000B6D0C">
            <w:pPr>
              <w:spacing w:after="0" w:line="240" w:lineRule="auto"/>
              <w:jc w:val="both"/>
              <w:rPr>
                <w:rFonts w:ascii="Aptos" w:hAnsi="Aptos" w:cs="Arial"/>
                <w:bCs/>
                <w:szCs w:val="24"/>
              </w:rPr>
            </w:pPr>
          </w:p>
        </w:tc>
        <w:tc>
          <w:tcPr>
            <w:tcW w:w="1215" w:type="dxa"/>
            <w:tcBorders>
              <w:top w:val="single" w:sz="4" w:space="0" w:color="auto"/>
              <w:left w:val="nil"/>
              <w:bottom w:val="single" w:sz="4" w:space="0" w:color="auto"/>
              <w:right w:val="nil"/>
            </w:tcBorders>
            <w:shd w:val="clear" w:color="auto" w:fill="FFFFFF"/>
          </w:tcPr>
          <w:p w:rsidR="005E0170" w:rsidRPr="000B6D0C" w:rsidRDefault="005E0170" w:rsidP="000B6D0C">
            <w:pPr>
              <w:spacing w:after="0" w:line="240" w:lineRule="auto"/>
              <w:jc w:val="center"/>
              <w:rPr>
                <w:rFonts w:ascii="Aptos" w:hAnsi="Aptos" w:cs="Arial"/>
                <w:bCs/>
                <w:szCs w:val="24"/>
              </w:rPr>
            </w:pPr>
            <w:r w:rsidRPr="000B6D0C">
              <w:rPr>
                <w:rFonts w:ascii="Aptos" w:hAnsi="Aptos" w:cs="Arial"/>
                <w:bCs/>
                <w:szCs w:val="24"/>
                <w:lang w:val="en-US"/>
              </w:rPr>
              <w:t>30</w:t>
            </w:r>
          </w:p>
          <w:p w:rsidR="005E0170" w:rsidRPr="000B6D0C" w:rsidRDefault="005E0170" w:rsidP="000B6D0C">
            <w:pPr>
              <w:spacing w:after="0" w:line="240" w:lineRule="auto"/>
              <w:jc w:val="center"/>
              <w:rPr>
                <w:rFonts w:ascii="Aptos" w:hAnsi="Aptos" w:cs="Arial"/>
                <w:bCs/>
                <w:szCs w:val="24"/>
              </w:rPr>
            </w:pPr>
          </w:p>
          <w:p w:rsidR="005E0170" w:rsidRPr="000B6D0C" w:rsidRDefault="005E0170" w:rsidP="000B6D0C">
            <w:pPr>
              <w:spacing w:after="0" w:line="240" w:lineRule="auto"/>
              <w:jc w:val="center"/>
              <w:rPr>
                <w:rFonts w:ascii="Aptos" w:hAnsi="Aptos" w:cs="Arial"/>
                <w:bCs/>
                <w:szCs w:val="24"/>
              </w:rPr>
            </w:pPr>
            <w:r w:rsidRPr="000B6D0C">
              <w:rPr>
                <w:rFonts w:ascii="Aptos" w:hAnsi="Aptos" w:cs="Arial"/>
                <w:bCs/>
                <w:szCs w:val="24"/>
              </w:rPr>
              <w:t>30</w:t>
            </w:r>
          </w:p>
        </w:tc>
      </w:tr>
      <w:tr w:rsidR="005E0170" w:rsidRPr="000B6D0C" w:rsidTr="000B6D0C">
        <w:trPr>
          <w:trHeight w:val="397"/>
          <w:jc w:val="center"/>
        </w:trPr>
        <w:tc>
          <w:tcPr>
            <w:tcW w:w="7071" w:type="dxa"/>
            <w:gridSpan w:val="7"/>
            <w:tcBorders>
              <w:top w:val="single" w:sz="4" w:space="0" w:color="auto"/>
              <w:bottom w:val="single" w:sz="8" w:space="0" w:color="auto"/>
            </w:tcBorders>
          </w:tcPr>
          <w:p w:rsidR="005E0170" w:rsidRPr="000B6D0C" w:rsidRDefault="005E0170" w:rsidP="000B6D0C">
            <w:pPr>
              <w:spacing w:after="0" w:line="240" w:lineRule="auto"/>
              <w:jc w:val="both"/>
              <w:rPr>
                <w:rFonts w:ascii="Aptos" w:hAnsi="Aptos" w:cs="Arial"/>
                <w:b/>
                <w:bCs/>
                <w:szCs w:val="24"/>
              </w:rPr>
            </w:pPr>
            <w:r w:rsidRPr="000B6D0C">
              <w:rPr>
                <w:rFonts w:ascii="Aptos" w:hAnsi="Aptos" w:cs="Arial"/>
                <w:b/>
                <w:bCs/>
                <w:szCs w:val="24"/>
              </w:rPr>
              <w:t>Σύνολο Πιστωτικών Μονάδων ΠΜΣ</w:t>
            </w:r>
          </w:p>
        </w:tc>
        <w:tc>
          <w:tcPr>
            <w:tcW w:w="1215" w:type="dxa"/>
            <w:tcBorders>
              <w:top w:val="single" w:sz="4" w:space="0" w:color="auto"/>
              <w:bottom w:val="single" w:sz="8" w:space="0" w:color="auto"/>
            </w:tcBorders>
            <w:shd w:val="clear" w:color="auto" w:fill="FFFFFF"/>
          </w:tcPr>
          <w:p w:rsidR="005E0170" w:rsidRPr="000B6D0C" w:rsidRDefault="005E0170" w:rsidP="000B6D0C">
            <w:pPr>
              <w:spacing w:after="0" w:line="240" w:lineRule="auto"/>
              <w:jc w:val="center"/>
              <w:rPr>
                <w:rFonts w:ascii="Aptos" w:hAnsi="Aptos" w:cs="Arial"/>
                <w:b/>
                <w:bCs/>
                <w:szCs w:val="24"/>
                <w:lang w:val="en-US"/>
              </w:rPr>
            </w:pPr>
            <w:r w:rsidRPr="000B6D0C">
              <w:rPr>
                <w:rFonts w:ascii="Aptos" w:hAnsi="Aptos" w:cs="Arial"/>
                <w:b/>
                <w:bCs/>
                <w:szCs w:val="24"/>
              </w:rPr>
              <w:t>90</w:t>
            </w:r>
          </w:p>
        </w:tc>
      </w:tr>
    </w:tbl>
    <w:p w:rsidR="00501653" w:rsidRPr="000B6D0C" w:rsidRDefault="00501653" w:rsidP="000B6D0C">
      <w:pPr>
        <w:spacing w:after="0" w:line="320" w:lineRule="atLeast"/>
        <w:jc w:val="both"/>
        <w:rPr>
          <w:rFonts w:ascii="Aptos" w:hAnsi="Aptos" w:cs="Arial"/>
          <w:sz w:val="24"/>
          <w:szCs w:val="24"/>
        </w:rPr>
      </w:pPr>
    </w:p>
    <w:p w:rsidR="0027215A" w:rsidRPr="000B6D0C" w:rsidRDefault="0027215A" w:rsidP="000B6D0C">
      <w:pPr>
        <w:autoSpaceDE w:val="0"/>
        <w:autoSpaceDN w:val="0"/>
        <w:adjustRightInd w:val="0"/>
        <w:spacing w:after="0" w:line="320" w:lineRule="atLeast"/>
        <w:jc w:val="both"/>
        <w:rPr>
          <w:rFonts w:ascii="Aptos" w:hAnsi="Aptos" w:cs="Arial"/>
          <w:b/>
          <w:bCs/>
          <w:color w:val="000000"/>
          <w:sz w:val="24"/>
          <w:szCs w:val="24"/>
          <w:u w:val="single"/>
        </w:rPr>
      </w:pPr>
      <w:r w:rsidRPr="000B6D0C">
        <w:rPr>
          <w:rFonts w:ascii="Aptos" w:hAnsi="Aptos" w:cs="Arial"/>
          <w:b/>
          <w:bCs/>
          <w:color w:val="000000"/>
          <w:sz w:val="24"/>
          <w:szCs w:val="24"/>
          <w:u w:val="single"/>
        </w:rPr>
        <w:t>Διαδικασία υποβολής υποψηφιότητας</w:t>
      </w:r>
    </w:p>
    <w:p w:rsidR="000B6D0C" w:rsidRPr="000B6D0C" w:rsidRDefault="0027215A" w:rsidP="000B6D0C">
      <w:pPr>
        <w:autoSpaceDE w:val="0"/>
        <w:autoSpaceDN w:val="0"/>
        <w:adjustRightInd w:val="0"/>
        <w:spacing w:after="0" w:line="320" w:lineRule="atLeast"/>
        <w:jc w:val="center"/>
        <w:rPr>
          <w:rFonts w:ascii="Aptos" w:hAnsi="Aptos" w:cs="Arial"/>
          <w:b/>
          <w:bCs/>
          <w:color w:val="000000"/>
          <w:sz w:val="24"/>
          <w:szCs w:val="24"/>
        </w:rPr>
      </w:pPr>
      <w:r w:rsidRPr="000B6D0C">
        <w:rPr>
          <w:rFonts w:ascii="Aptos" w:hAnsi="Aptos" w:cs="Arial"/>
          <w:b/>
          <w:bCs/>
          <w:color w:val="000000"/>
          <w:sz w:val="24"/>
          <w:szCs w:val="24"/>
        </w:rPr>
        <w:t xml:space="preserve">Οι αιτήσεις γίνονται δεκτές απότην </w:t>
      </w:r>
      <w:r w:rsidR="00CB28CD" w:rsidRPr="000B6D0C">
        <w:rPr>
          <w:rFonts w:ascii="Aptos" w:hAnsi="Aptos" w:cs="Arial"/>
          <w:b/>
          <w:bCs/>
          <w:color w:val="000000"/>
          <w:sz w:val="24"/>
          <w:szCs w:val="24"/>
          <w:u w:val="single"/>
        </w:rPr>
        <w:t xml:space="preserve">Παρασκευή </w:t>
      </w:r>
      <w:r w:rsidR="005E0170" w:rsidRPr="000B6D0C">
        <w:rPr>
          <w:rFonts w:ascii="Aptos" w:hAnsi="Aptos" w:cs="Arial"/>
          <w:b/>
          <w:bCs/>
          <w:color w:val="000000"/>
          <w:sz w:val="24"/>
          <w:szCs w:val="24"/>
          <w:u w:val="single"/>
        </w:rPr>
        <w:t>2</w:t>
      </w:r>
      <w:r w:rsidR="00E646D5" w:rsidRPr="000B6D0C">
        <w:rPr>
          <w:rFonts w:ascii="Aptos" w:hAnsi="Aptos" w:cs="Arial"/>
          <w:b/>
          <w:bCs/>
          <w:color w:val="000000"/>
          <w:sz w:val="24"/>
          <w:szCs w:val="24"/>
          <w:u w:val="single"/>
        </w:rPr>
        <w:t>2</w:t>
      </w:r>
      <w:r w:rsidR="005E0170" w:rsidRPr="000B6D0C">
        <w:rPr>
          <w:rFonts w:ascii="Aptos" w:hAnsi="Aptos" w:cs="Arial"/>
          <w:b/>
          <w:bCs/>
          <w:color w:val="000000"/>
          <w:sz w:val="24"/>
          <w:szCs w:val="24"/>
          <w:u w:val="single"/>
        </w:rPr>
        <w:t xml:space="preserve"> Μαΐου 202</w:t>
      </w:r>
      <w:r w:rsidR="00E646D5" w:rsidRPr="000B6D0C">
        <w:rPr>
          <w:rFonts w:ascii="Aptos" w:hAnsi="Aptos" w:cs="Arial"/>
          <w:b/>
          <w:bCs/>
          <w:color w:val="000000"/>
          <w:sz w:val="24"/>
          <w:szCs w:val="24"/>
          <w:u w:val="single"/>
        </w:rPr>
        <w:t>6</w:t>
      </w:r>
      <w:r w:rsidR="009E7556" w:rsidRPr="000B6D0C">
        <w:rPr>
          <w:rFonts w:ascii="Aptos" w:hAnsi="Aptos" w:cs="Arial"/>
          <w:b/>
          <w:bCs/>
          <w:color w:val="000000"/>
          <w:sz w:val="24"/>
          <w:szCs w:val="24"/>
        </w:rPr>
        <w:t>μέχρι και τ</w:t>
      </w:r>
      <w:r w:rsidR="000F222E" w:rsidRPr="000B6D0C">
        <w:rPr>
          <w:rFonts w:ascii="Aptos" w:hAnsi="Aptos" w:cs="Arial"/>
          <w:b/>
          <w:bCs/>
          <w:color w:val="000000"/>
          <w:sz w:val="24"/>
          <w:szCs w:val="24"/>
        </w:rPr>
        <w:t>ην</w:t>
      </w:r>
      <w:r w:rsidR="008E0095" w:rsidRPr="000B6D0C">
        <w:rPr>
          <w:rFonts w:ascii="Aptos" w:hAnsi="Aptos" w:cs="Arial"/>
          <w:b/>
          <w:bCs/>
          <w:color w:val="000000"/>
          <w:sz w:val="24"/>
          <w:szCs w:val="24"/>
          <w:u w:val="single"/>
        </w:rPr>
        <w:t>Παρασκευή</w:t>
      </w:r>
      <w:r w:rsidR="00E646D5" w:rsidRPr="000B6D0C">
        <w:rPr>
          <w:rFonts w:ascii="Aptos" w:hAnsi="Aptos" w:cs="Arial"/>
          <w:b/>
          <w:bCs/>
          <w:color w:val="000000"/>
          <w:sz w:val="24"/>
          <w:szCs w:val="24"/>
          <w:u w:val="single"/>
        </w:rPr>
        <w:t>3</w:t>
      </w:r>
      <w:r w:rsidR="000F222E" w:rsidRPr="000B6D0C">
        <w:rPr>
          <w:rFonts w:ascii="Aptos" w:hAnsi="Aptos" w:cs="Arial"/>
          <w:b/>
          <w:bCs/>
          <w:color w:val="000000"/>
          <w:sz w:val="24"/>
          <w:szCs w:val="24"/>
          <w:u w:val="single"/>
        </w:rPr>
        <w:t xml:space="preserve"> Ιουλίου </w:t>
      </w:r>
      <w:r w:rsidR="009E7556" w:rsidRPr="000B6D0C">
        <w:rPr>
          <w:rFonts w:ascii="Aptos" w:hAnsi="Aptos" w:cs="Arial"/>
          <w:b/>
          <w:bCs/>
          <w:color w:val="000000"/>
          <w:sz w:val="24"/>
          <w:szCs w:val="24"/>
          <w:u w:val="single"/>
        </w:rPr>
        <w:t>20</w:t>
      </w:r>
      <w:r w:rsidR="000F222E" w:rsidRPr="000B6D0C">
        <w:rPr>
          <w:rFonts w:ascii="Aptos" w:hAnsi="Aptos" w:cs="Arial"/>
          <w:b/>
          <w:bCs/>
          <w:color w:val="000000"/>
          <w:sz w:val="24"/>
          <w:szCs w:val="24"/>
          <w:u w:val="single"/>
        </w:rPr>
        <w:t>2</w:t>
      </w:r>
      <w:r w:rsidR="00E646D5" w:rsidRPr="000B6D0C">
        <w:rPr>
          <w:rFonts w:ascii="Aptos" w:hAnsi="Aptos" w:cs="Arial"/>
          <w:b/>
          <w:bCs/>
          <w:color w:val="000000"/>
          <w:sz w:val="24"/>
          <w:szCs w:val="24"/>
          <w:u w:val="single"/>
        </w:rPr>
        <w:t>6</w:t>
      </w:r>
      <w:r w:rsidR="001971D8" w:rsidRPr="000B6D0C">
        <w:rPr>
          <w:rFonts w:ascii="Aptos" w:hAnsi="Aptos" w:cs="Arial"/>
          <w:b/>
          <w:bCs/>
          <w:color w:val="000000"/>
          <w:sz w:val="24"/>
          <w:szCs w:val="24"/>
        </w:rPr>
        <w:t>.</w:t>
      </w:r>
    </w:p>
    <w:p w:rsidR="0027215A" w:rsidRPr="000B6D0C" w:rsidRDefault="0027215A" w:rsidP="000B6D0C">
      <w:pPr>
        <w:autoSpaceDE w:val="0"/>
        <w:autoSpaceDN w:val="0"/>
        <w:adjustRightInd w:val="0"/>
        <w:spacing w:after="0" w:line="320" w:lineRule="atLeast"/>
        <w:jc w:val="both"/>
        <w:rPr>
          <w:rFonts w:ascii="Aptos" w:hAnsi="Aptos" w:cs="Arial"/>
          <w:color w:val="000000"/>
          <w:sz w:val="24"/>
          <w:szCs w:val="24"/>
        </w:rPr>
      </w:pPr>
      <w:r w:rsidRPr="000B6D0C">
        <w:rPr>
          <w:rFonts w:ascii="Aptos" w:hAnsi="Aptos" w:cs="Arial"/>
          <w:b/>
          <w:bCs/>
          <w:color w:val="000000"/>
          <w:sz w:val="24"/>
          <w:szCs w:val="24"/>
        </w:rPr>
        <w:t xml:space="preserve">Η αίτηση υποψηφιότητας πρέπει υποχρεωτικά να υποβληθεί ηλεκτρονικά στην ιστοσελίδα </w:t>
      </w:r>
      <w:hyperlink r:id="rId10" w:history="1">
        <w:r w:rsidR="000B6D0C" w:rsidRPr="000B6D0C">
          <w:rPr>
            <w:rStyle w:val="-"/>
            <w:rFonts w:ascii="Aptos" w:hAnsi="Aptos" w:cs="Arial"/>
            <w:b/>
            <w:bCs/>
            <w:sz w:val="24"/>
            <w:szCs w:val="24"/>
            <w:lang w:val="en-US"/>
          </w:rPr>
          <w:t>https</w:t>
        </w:r>
        <w:r w:rsidR="000B6D0C" w:rsidRPr="000B6D0C">
          <w:rPr>
            <w:rStyle w:val="-"/>
            <w:rFonts w:ascii="Aptos" w:hAnsi="Aptos" w:cs="Arial"/>
            <w:b/>
            <w:bCs/>
            <w:sz w:val="24"/>
            <w:szCs w:val="24"/>
          </w:rPr>
          <w:t>://</w:t>
        </w:r>
        <w:r w:rsidR="000B6D0C" w:rsidRPr="000B6D0C">
          <w:rPr>
            <w:rStyle w:val="-"/>
            <w:rFonts w:ascii="Aptos" w:hAnsi="Aptos" w:cs="Arial"/>
            <w:b/>
            <w:bCs/>
            <w:sz w:val="24"/>
            <w:szCs w:val="24"/>
            <w:lang w:val="en-US"/>
          </w:rPr>
          <w:t>edumal</w:t>
        </w:r>
        <w:r w:rsidR="000B6D0C" w:rsidRPr="000B6D0C">
          <w:rPr>
            <w:rStyle w:val="-"/>
            <w:rFonts w:ascii="Aptos" w:hAnsi="Aptos" w:cs="Arial"/>
            <w:b/>
            <w:bCs/>
            <w:sz w:val="24"/>
            <w:szCs w:val="24"/>
          </w:rPr>
          <w:t>.</w:t>
        </w:r>
        <w:r w:rsidR="000B6D0C" w:rsidRPr="000B6D0C">
          <w:rPr>
            <w:rStyle w:val="-"/>
            <w:rFonts w:ascii="Aptos" w:hAnsi="Aptos" w:cs="Arial"/>
            <w:b/>
            <w:bCs/>
            <w:sz w:val="24"/>
            <w:szCs w:val="24"/>
            <w:lang w:val="en-US"/>
          </w:rPr>
          <w:t>eled</w:t>
        </w:r>
        <w:r w:rsidR="000B6D0C" w:rsidRPr="000B6D0C">
          <w:rPr>
            <w:rStyle w:val="-"/>
            <w:rFonts w:ascii="Aptos" w:hAnsi="Aptos" w:cs="Arial"/>
            <w:b/>
            <w:bCs/>
            <w:sz w:val="24"/>
            <w:szCs w:val="24"/>
          </w:rPr>
          <w:t>.</w:t>
        </w:r>
        <w:r w:rsidR="000B6D0C" w:rsidRPr="000B6D0C">
          <w:rPr>
            <w:rStyle w:val="-"/>
            <w:rFonts w:ascii="Aptos" w:hAnsi="Aptos" w:cs="Arial"/>
            <w:b/>
            <w:bCs/>
            <w:sz w:val="24"/>
            <w:szCs w:val="24"/>
            <w:lang w:val="en-US"/>
          </w:rPr>
          <w:t>uowm</w:t>
        </w:r>
        <w:r w:rsidR="000B6D0C" w:rsidRPr="000B6D0C">
          <w:rPr>
            <w:rStyle w:val="-"/>
            <w:rFonts w:ascii="Aptos" w:hAnsi="Aptos" w:cs="Arial"/>
            <w:b/>
            <w:bCs/>
            <w:sz w:val="24"/>
            <w:szCs w:val="24"/>
          </w:rPr>
          <w:t>.</w:t>
        </w:r>
        <w:r w:rsidR="000B6D0C" w:rsidRPr="000B6D0C">
          <w:rPr>
            <w:rStyle w:val="-"/>
            <w:rFonts w:ascii="Aptos" w:hAnsi="Aptos" w:cs="Arial"/>
            <w:b/>
            <w:bCs/>
            <w:sz w:val="24"/>
            <w:szCs w:val="24"/>
            <w:lang w:val="en-US"/>
          </w:rPr>
          <w:t>gr</w:t>
        </w:r>
      </w:hyperlink>
      <w:r w:rsidR="000B6D0C" w:rsidRPr="000B6D0C">
        <w:rPr>
          <w:rFonts w:ascii="Aptos" w:hAnsi="Aptos" w:cs="Arial"/>
          <w:b/>
          <w:bCs/>
          <w:color w:val="000000"/>
          <w:sz w:val="24"/>
          <w:szCs w:val="24"/>
        </w:rPr>
        <w:t xml:space="preserve">. </w:t>
      </w:r>
      <w:r w:rsidR="005108E0" w:rsidRPr="000B6D0C">
        <w:rPr>
          <w:rFonts w:ascii="Aptos" w:hAnsi="Aptos" w:cs="Arial"/>
          <w:sz w:val="24"/>
          <w:szCs w:val="24"/>
        </w:rPr>
        <w:t>Τα απαραίτητα δικαιολογητικά που θα πρέπει να υποβάλλουν αποκλειστικά με ηλεκτρονική υποβολήεμπρόθεσμαοι υποψήφιοι είναι</w:t>
      </w:r>
      <w:r w:rsidRPr="000B6D0C">
        <w:rPr>
          <w:rFonts w:ascii="Aptos" w:hAnsi="Aptos" w:cs="Arial"/>
          <w:color w:val="000000"/>
          <w:sz w:val="24"/>
          <w:szCs w:val="24"/>
        </w:rPr>
        <w:t>:</w:t>
      </w:r>
    </w:p>
    <w:p w:rsidR="0027215A" w:rsidRPr="000B6D0C" w:rsidRDefault="0027215A" w:rsidP="000B6D0C">
      <w:pPr>
        <w:numPr>
          <w:ilvl w:val="0"/>
          <w:numId w:val="7"/>
        </w:numPr>
        <w:spacing w:after="0" w:line="320" w:lineRule="atLeast"/>
        <w:ind w:left="704" w:hanging="284"/>
        <w:jc w:val="both"/>
        <w:rPr>
          <w:rFonts w:ascii="Aptos" w:eastAsia="Times New Roman" w:hAnsi="Aptos" w:cs="Arial"/>
          <w:color w:val="000000"/>
          <w:sz w:val="24"/>
          <w:szCs w:val="24"/>
          <w:lang w:eastAsia="el-GR"/>
        </w:rPr>
      </w:pPr>
      <w:r w:rsidRPr="000B6D0C">
        <w:rPr>
          <w:rFonts w:ascii="Aptos" w:eastAsia="Times New Roman" w:hAnsi="Aptos" w:cs="Arial"/>
          <w:color w:val="000000"/>
          <w:sz w:val="24"/>
          <w:szCs w:val="24"/>
          <w:lang w:eastAsia="el-GR"/>
        </w:rPr>
        <w:t xml:space="preserve">Αίτηση υποψηφιότητας </w:t>
      </w:r>
      <w:r w:rsidR="00742451" w:rsidRPr="000B6D0C">
        <w:rPr>
          <w:rFonts w:ascii="Aptos" w:eastAsia="Times New Roman" w:hAnsi="Aptos" w:cs="Arial"/>
          <w:color w:val="000000"/>
          <w:sz w:val="24"/>
          <w:szCs w:val="24"/>
          <w:lang w:eastAsia="el-GR"/>
        </w:rPr>
        <w:t xml:space="preserve">(αφού συμπληρωθεί ηλεκτρονικά, να εκτυπωθεί και να συμπεριληφθεί στο φάκελο) </w:t>
      </w:r>
    </w:p>
    <w:p w:rsidR="0027215A" w:rsidRPr="000B6D0C" w:rsidRDefault="0027215A" w:rsidP="000B6D0C">
      <w:pPr>
        <w:numPr>
          <w:ilvl w:val="0"/>
          <w:numId w:val="7"/>
        </w:numPr>
        <w:spacing w:after="0" w:line="320" w:lineRule="atLeast"/>
        <w:ind w:left="704" w:hanging="284"/>
        <w:jc w:val="both"/>
        <w:rPr>
          <w:rFonts w:ascii="Aptos" w:eastAsia="Times New Roman" w:hAnsi="Aptos" w:cs="Arial"/>
          <w:color w:val="000000"/>
          <w:sz w:val="24"/>
          <w:szCs w:val="24"/>
          <w:lang w:eastAsia="el-GR"/>
        </w:rPr>
      </w:pPr>
      <w:r w:rsidRPr="000B6D0C">
        <w:rPr>
          <w:rFonts w:ascii="Aptos" w:eastAsia="Times New Roman" w:hAnsi="Aptos" w:cs="Arial"/>
          <w:color w:val="000000"/>
          <w:sz w:val="24"/>
          <w:szCs w:val="24"/>
          <w:lang w:eastAsia="el-GR"/>
        </w:rPr>
        <w:t>Αντίγραφο πτυχίου (με την αντίστοιχη αναγνώριση του ΔΟΑΤΑΠ, αν προέρχεται από πανεπιστήμιο του εξωτερικού)</w:t>
      </w:r>
    </w:p>
    <w:p w:rsidR="00E37F88" w:rsidRPr="000B6D0C" w:rsidRDefault="0027215A" w:rsidP="000B6D0C">
      <w:pPr>
        <w:numPr>
          <w:ilvl w:val="0"/>
          <w:numId w:val="7"/>
        </w:numPr>
        <w:spacing w:after="0" w:line="320" w:lineRule="atLeast"/>
        <w:ind w:left="704" w:hanging="284"/>
        <w:jc w:val="both"/>
        <w:rPr>
          <w:rFonts w:ascii="Aptos" w:eastAsia="Times New Roman" w:hAnsi="Aptos" w:cs="Arial"/>
          <w:color w:val="000000"/>
          <w:sz w:val="24"/>
          <w:szCs w:val="24"/>
          <w:lang w:eastAsia="el-GR"/>
        </w:rPr>
      </w:pPr>
      <w:r w:rsidRPr="000B6D0C">
        <w:rPr>
          <w:rFonts w:ascii="Aptos" w:eastAsia="Times New Roman" w:hAnsi="Aptos" w:cs="Arial"/>
          <w:color w:val="000000"/>
          <w:sz w:val="24"/>
          <w:szCs w:val="24"/>
          <w:lang w:eastAsia="el-GR"/>
        </w:rPr>
        <w:t>Αναλυτική βαθμολογία μαθημάτων όλων των ετών (εάν στοιχειοθετείται η παρακολούθηση μαθημάτων παρεμφερών με το αντικείμενο του ΠΜΣ]</w:t>
      </w:r>
      <w:r w:rsidR="00E37F88" w:rsidRPr="000B6D0C">
        <w:rPr>
          <w:rFonts w:ascii="Aptos" w:eastAsia="Times New Roman" w:hAnsi="Aptos" w:cs="Arial"/>
          <w:color w:val="000000"/>
          <w:sz w:val="24"/>
          <w:szCs w:val="24"/>
          <w:lang w:eastAsia="el-GR"/>
        </w:rPr>
        <w:t>.Σε περίπτωση εκπόνησης πτυχιακής εργασίας</w:t>
      </w:r>
      <w:r w:rsidR="000E54F9" w:rsidRPr="000B6D0C">
        <w:rPr>
          <w:rFonts w:ascii="Aptos" w:eastAsia="Times New Roman" w:hAnsi="Aptos" w:cs="Arial"/>
          <w:color w:val="000000"/>
          <w:sz w:val="24"/>
          <w:szCs w:val="24"/>
          <w:lang w:eastAsia="el-GR"/>
        </w:rPr>
        <w:t>,</w:t>
      </w:r>
      <w:r w:rsidR="00E37F88" w:rsidRPr="000B6D0C">
        <w:rPr>
          <w:rFonts w:ascii="Aptos" w:eastAsia="Times New Roman" w:hAnsi="Aptos" w:cs="Arial"/>
          <w:color w:val="000000"/>
          <w:sz w:val="24"/>
          <w:szCs w:val="24"/>
          <w:lang w:eastAsia="el-GR"/>
        </w:rPr>
        <w:t xml:space="preserve"> εάν αυτή δεν αναγράφεται στην αναλυτική βαθμολογία, υποβάλλεται σχετική βεβαίωση της Γραμματείας στην οποία αναφέρεται το θέμα και ο βαθμός της πτυχιακής εργασίας [εφόσον υπάρχει]</w:t>
      </w:r>
    </w:p>
    <w:p w:rsidR="0027215A" w:rsidRPr="000B6D0C" w:rsidRDefault="0027215A" w:rsidP="000B6D0C">
      <w:pPr>
        <w:numPr>
          <w:ilvl w:val="0"/>
          <w:numId w:val="7"/>
        </w:numPr>
        <w:spacing w:after="0" w:line="320" w:lineRule="atLeast"/>
        <w:ind w:left="704" w:hanging="284"/>
        <w:jc w:val="both"/>
        <w:rPr>
          <w:rFonts w:ascii="Aptos" w:eastAsia="Times New Roman" w:hAnsi="Aptos" w:cs="Arial"/>
          <w:color w:val="000000"/>
          <w:sz w:val="24"/>
          <w:szCs w:val="24"/>
          <w:lang w:eastAsia="el-GR"/>
        </w:rPr>
      </w:pPr>
      <w:r w:rsidRPr="000B6D0C">
        <w:rPr>
          <w:rFonts w:ascii="Aptos" w:eastAsia="Times New Roman" w:hAnsi="Aptos" w:cs="Arial"/>
          <w:color w:val="000000"/>
          <w:sz w:val="24"/>
          <w:szCs w:val="24"/>
          <w:lang w:eastAsia="el-GR"/>
        </w:rPr>
        <w:t xml:space="preserve">Αναγνωρισμένα διπλώματα γνώσης ξένων γλωσσών </w:t>
      </w:r>
      <w:r w:rsidR="00330F5D" w:rsidRPr="000B6D0C">
        <w:rPr>
          <w:rFonts w:ascii="Aptos" w:eastAsia="Times New Roman" w:hAnsi="Aptos" w:cs="Arial"/>
          <w:color w:val="000000"/>
          <w:sz w:val="24"/>
          <w:szCs w:val="24"/>
          <w:lang w:eastAsia="el-GR"/>
        </w:rPr>
        <w:t>[αγγλικών, γαλλικών, γερμανικών]</w:t>
      </w:r>
    </w:p>
    <w:p w:rsidR="0027215A" w:rsidRPr="000B6D0C" w:rsidRDefault="0027215A" w:rsidP="000B6D0C">
      <w:pPr>
        <w:numPr>
          <w:ilvl w:val="0"/>
          <w:numId w:val="7"/>
        </w:numPr>
        <w:spacing w:after="0" w:line="320" w:lineRule="atLeast"/>
        <w:ind w:left="704" w:hanging="284"/>
        <w:jc w:val="both"/>
        <w:rPr>
          <w:rFonts w:ascii="Aptos" w:eastAsia="Times New Roman" w:hAnsi="Aptos" w:cs="Arial"/>
          <w:color w:val="000000"/>
          <w:sz w:val="24"/>
          <w:szCs w:val="24"/>
          <w:lang w:eastAsia="el-GR"/>
        </w:rPr>
      </w:pPr>
      <w:r w:rsidRPr="000B6D0C">
        <w:rPr>
          <w:rFonts w:ascii="Aptos" w:eastAsia="Times New Roman" w:hAnsi="Aptos" w:cs="Arial"/>
          <w:color w:val="000000"/>
          <w:sz w:val="24"/>
          <w:szCs w:val="24"/>
          <w:lang w:eastAsia="el-GR"/>
        </w:rPr>
        <w:t>Αντίγραφα δημοσιεύσεων [εφόσον υπάρχουν]</w:t>
      </w:r>
    </w:p>
    <w:p w:rsidR="0027215A" w:rsidRPr="000B6D0C" w:rsidRDefault="0027215A" w:rsidP="000B6D0C">
      <w:pPr>
        <w:numPr>
          <w:ilvl w:val="0"/>
          <w:numId w:val="7"/>
        </w:numPr>
        <w:spacing w:after="0" w:line="320" w:lineRule="atLeast"/>
        <w:ind w:left="704" w:hanging="284"/>
        <w:jc w:val="both"/>
        <w:rPr>
          <w:rFonts w:ascii="Aptos" w:eastAsia="Times New Roman" w:hAnsi="Aptos" w:cs="Arial"/>
          <w:color w:val="000000"/>
          <w:sz w:val="24"/>
          <w:szCs w:val="24"/>
          <w:lang w:eastAsia="el-GR"/>
        </w:rPr>
      </w:pPr>
      <w:r w:rsidRPr="000B6D0C">
        <w:rPr>
          <w:rFonts w:ascii="Aptos" w:eastAsia="Times New Roman" w:hAnsi="Aptos" w:cs="Arial"/>
          <w:color w:val="000000"/>
          <w:sz w:val="24"/>
          <w:szCs w:val="24"/>
          <w:lang w:eastAsia="el-GR"/>
        </w:rPr>
        <w:t>Άλλα πτυχία Τμημάτων ΑΕΙ ή ΤΕΙ [εφόσον υπάρχουν]</w:t>
      </w:r>
    </w:p>
    <w:p w:rsidR="0027215A" w:rsidRPr="000B6D0C" w:rsidRDefault="0027215A" w:rsidP="000B6D0C">
      <w:pPr>
        <w:numPr>
          <w:ilvl w:val="0"/>
          <w:numId w:val="6"/>
        </w:numPr>
        <w:spacing w:after="0" w:line="320" w:lineRule="atLeast"/>
        <w:ind w:left="704" w:hanging="284"/>
        <w:jc w:val="both"/>
        <w:rPr>
          <w:rFonts w:ascii="Aptos" w:eastAsia="Times New Roman" w:hAnsi="Aptos" w:cs="Arial"/>
          <w:color w:val="000000"/>
          <w:sz w:val="24"/>
          <w:szCs w:val="24"/>
          <w:lang w:eastAsia="el-GR"/>
        </w:rPr>
      </w:pPr>
      <w:r w:rsidRPr="000B6D0C">
        <w:rPr>
          <w:rFonts w:ascii="Aptos" w:eastAsia="Times New Roman" w:hAnsi="Aptos" w:cs="Arial"/>
          <w:color w:val="000000"/>
          <w:sz w:val="24"/>
          <w:szCs w:val="24"/>
          <w:lang w:eastAsia="el-GR"/>
        </w:rPr>
        <w:t xml:space="preserve">Μεταπτυχιακοί </w:t>
      </w:r>
      <w:r w:rsidR="00594DDB" w:rsidRPr="000B6D0C">
        <w:rPr>
          <w:rFonts w:ascii="Aptos" w:eastAsia="Times New Roman" w:hAnsi="Aptos" w:cs="Arial"/>
          <w:color w:val="000000"/>
          <w:sz w:val="24"/>
          <w:szCs w:val="24"/>
          <w:lang w:eastAsia="el-GR"/>
        </w:rPr>
        <w:t xml:space="preserve">ή διδακτορικοί </w:t>
      </w:r>
      <w:r w:rsidRPr="000B6D0C">
        <w:rPr>
          <w:rFonts w:ascii="Aptos" w:eastAsia="Times New Roman" w:hAnsi="Aptos" w:cs="Arial"/>
          <w:color w:val="000000"/>
          <w:sz w:val="24"/>
          <w:szCs w:val="24"/>
          <w:lang w:eastAsia="el-GR"/>
        </w:rPr>
        <w:t>τίτλοι [εφόσον υπάρχουν]</w:t>
      </w:r>
    </w:p>
    <w:p w:rsidR="008B02D7" w:rsidRPr="000B6D0C" w:rsidRDefault="0027215A" w:rsidP="000B6D0C">
      <w:pPr>
        <w:numPr>
          <w:ilvl w:val="0"/>
          <w:numId w:val="6"/>
        </w:numPr>
        <w:spacing w:after="0" w:line="320" w:lineRule="atLeast"/>
        <w:ind w:left="704" w:hanging="284"/>
        <w:jc w:val="both"/>
        <w:rPr>
          <w:rFonts w:ascii="Aptos" w:eastAsia="Times New Roman" w:hAnsi="Aptos" w:cs="Arial"/>
          <w:color w:val="000000"/>
          <w:sz w:val="24"/>
          <w:szCs w:val="24"/>
          <w:lang w:eastAsia="el-GR"/>
        </w:rPr>
      </w:pPr>
      <w:r w:rsidRPr="000B6D0C">
        <w:rPr>
          <w:rFonts w:ascii="Aptos" w:eastAsia="Times New Roman" w:hAnsi="Aptos" w:cs="Arial"/>
          <w:color w:val="000000"/>
          <w:sz w:val="24"/>
          <w:szCs w:val="24"/>
          <w:lang w:eastAsia="el-GR"/>
        </w:rPr>
        <w:t xml:space="preserve">Βεβαίωση προϋπηρεσίας ως εκπαιδευτικών στη δημόσια ή ιδιωτική εκπαίδευση [εφόσον υπάρχει μέχρι την </w:t>
      </w:r>
      <w:r w:rsidR="009E7556" w:rsidRPr="000B6D0C">
        <w:rPr>
          <w:rFonts w:ascii="Aptos" w:eastAsia="Times New Roman" w:hAnsi="Aptos" w:cs="Arial"/>
          <w:color w:val="000000"/>
          <w:sz w:val="24"/>
          <w:szCs w:val="24"/>
          <w:lang w:eastAsia="el-GR"/>
        </w:rPr>
        <w:t>3</w:t>
      </w:r>
      <w:r w:rsidR="005821C1" w:rsidRPr="000B6D0C">
        <w:rPr>
          <w:rFonts w:ascii="Aptos" w:eastAsia="Times New Roman" w:hAnsi="Aptos" w:cs="Arial"/>
          <w:color w:val="000000"/>
          <w:sz w:val="24"/>
          <w:szCs w:val="24"/>
          <w:lang w:eastAsia="el-GR"/>
        </w:rPr>
        <w:t>0</w:t>
      </w:r>
      <w:r w:rsidRPr="000B6D0C">
        <w:rPr>
          <w:rFonts w:ascii="Aptos" w:eastAsia="Times New Roman" w:hAnsi="Aptos" w:cs="Arial"/>
          <w:color w:val="000000"/>
          <w:sz w:val="24"/>
          <w:szCs w:val="24"/>
          <w:vertAlign w:val="superscript"/>
          <w:lang w:eastAsia="el-GR"/>
        </w:rPr>
        <w:t>η</w:t>
      </w:r>
      <w:r w:rsidRPr="000B6D0C">
        <w:rPr>
          <w:rFonts w:ascii="Aptos" w:eastAsia="Times New Roman" w:hAnsi="Aptos" w:cs="Arial"/>
          <w:color w:val="000000"/>
          <w:sz w:val="24"/>
          <w:szCs w:val="24"/>
          <w:lang w:eastAsia="el-GR"/>
        </w:rPr>
        <w:t xml:space="preserve"> Ιουνίου 20</w:t>
      </w:r>
      <w:r w:rsidR="000F222E" w:rsidRPr="000B6D0C">
        <w:rPr>
          <w:rFonts w:ascii="Aptos" w:eastAsia="Times New Roman" w:hAnsi="Aptos" w:cs="Arial"/>
          <w:color w:val="000000"/>
          <w:sz w:val="24"/>
          <w:szCs w:val="24"/>
          <w:lang w:eastAsia="el-GR"/>
        </w:rPr>
        <w:t>2</w:t>
      </w:r>
      <w:r w:rsidR="00E646D5" w:rsidRPr="000B6D0C">
        <w:rPr>
          <w:rFonts w:ascii="Aptos" w:eastAsia="Times New Roman" w:hAnsi="Aptos" w:cs="Arial"/>
          <w:color w:val="000000"/>
          <w:sz w:val="24"/>
          <w:szCs w:val="24"/>
          <w:lang w:eastAsia="el-GR"/>
        </w:rPr>
        <w:t>6</w:t>
      </w:r>
      <w:r w:rsidRPr="000B6D0C">
        <w:rPr>
          <w:rFonts w:ascii="Aptos" w:eastAsia="Times New Roman" w:hAnsi="Aptos" w:cs="Arial"/>
          <w:color w:val="000000"/>
          <w:sz w:val="24"/>
          <w:szCs w:val="24"/>
          <w:lang w:eastAsia="el-GR"/>
        </w:rPr>
        <w:t>]</w:t>
      </w:r>
      <w:r w:rsidR="00F14FD4" w:rsidRPr="000B6D0C">
        <w:rPr>
          <w:rFonts w:ascii="Aptos" w:eastAsia="Times New Roman" w:hAnsi="Aptos" w:cs="Arial"/>
          <w:color w:val="000000"/>
          <w:sz w:val="24"/>
          <w:szCs w:val="24"/>
          <w:lang w:eastAsia="el-GR"/>
        </w:rPr>
        <w:t xml:space="preserve">. </w:t>
      </w:r>
      <w:r w:rsidR="00B16811" w:rsidRPr="000B6D0C">
        <w:rPr>
          <w:rFonts w:ascii="Aptos" w:eastAsia="Times New Roman" w:hAnsi="Aptos" w:cs="Arial"/>
          <w:color w:val="000000"/>
          <w:sz w:val="24"/>
          <w:szCs w:val="24"/>
          <w:lang w:val="en-US" w:eastAsia="el-GR"/>
        </w:rPr>
        <w:t>H</w:t>
      </w:r>
      <w:r w:rsidR="00EE5B0D" w:rsidRPr="000B6D0C">
        <w:rPr>
          <w:rFonts w:ascii="Aptos" w:eastAsia="Times New Roman" w:hAnsi="Aptos" w:cs="Arial"/>
          <w:color w:val="000000"/>
          <w:sz w:val="24"/>
          <w:szCs w:val="24"/>
          <w:lang w:eastAsia="el-GR"/>
        </w:rPr>
        <w:t xml:space="preserve"> προϋπηρεσία στην ιδιωτική εκπαίδευση μοριοδοτείται εφόσον υποβληθούν βεβαιώσεις καταβολής ασφαλιστικών εισφορών</w:t>
      </w:r>
      <w:r w:rsidR="00B16811" w:rsidRPr="000B6D0C">
        <w:rPr>
          <w:rFonts w:ascii="Aptos" w:eastAsia="Times New Roman" w:hAnsi="Aptos" w:cs="Arial"/>
          <w:color w:val="000000"/>
          <w:sz w:val="24"/>
          <w:szCs w:val="24"/>
          <w:lang w:eastAsia="el-GR"/>
        </w:rPr>
        <w:t xml:space="preserve">. Από τα σχετικά έγγραφα θα πρέπει να </w:t>
      </w:r>
      <w:r w:rsidR="00B16811" w:rsidRPr="000B6D0C">
        <w:rPr>
          <w:rFonts w:ascii="Aptos" w:eastAsia="Times New Roman" w:hAnsi="Aptos" w:cs="Arial"/>
          <w:color w:val="000000"/>
          <w:sz w:val="24"/>
          <w:szCs w:val="24"/>
          <w:lang w:eastAsia="el-GR"/>
        </w:rPr>
        <w:lastRenderedPageBreak/>
        <w:t>προκύπτει η ακριβής ιδιότητα του/της εργαζομένου/ης και δεν είναι αρκετή η ένδειξη οποιουδήποτε κωδικού απασχόλησης.</w:t>
      </w:r>
      <w:r w:rsidR="008B02D7" w:rsidRPr="000B6D0C">
        <w:rPr>
          <w:rFonts w:ascii="Aptos" w:eastAsia="Times New Roman" w:hAnsi="Aptos" w:cs="Arial"/>
          <w:color w:val="000000"/>
          <w:sz w:val="24"/>
          <w:szCs w:val="24"/>
          <w:lang w:eastAsia="el-GR"/>
        </w:rPr>
        <w:t>Η βεβαίωση προϋπηρεσία</w:t>
      </w:r>
      <w:r w:rsidR="007A7AF9" w:rsidRPr="000B6D0C">
        <w:rPr>
          <w:rFonts w:ascii="Aptos" w:eastAsia="Times New Roman" w:hAnsi="Aptos" w:cs="Arial"/>
          <w:color w:val="000000"/>
          <w:sz w:val="24"/>
          <w:szCs w:val="24"/>
          <w:lang w:eastAsia="el-GR"/>
        </w:rPr>
        <w:t>ς</w:t>
      </w:r>
      <w:r w:rsidR="008B02D7" w:rsidRPr="000B6D0C">
        <w:rPr>
          <w:rFonts w:ascii="Aptos" w:eastAsia="Times New Roman" w:hAnsi="Aptos" w:cs="Arial"/>
          <w:color w:val="000000"/>
          <w:sz w:val="24"/>
          <w:szCs w:val="24"/>
          <w:lang w:eastAsia="el-GR"/>
        </w:rPr>
        <w:t xml:space="preserve"> που εκδίδεται από την αρμόδια υπηρεσία</w:t>
      </w:r>
      <w:r w:rsidR="00840E0D" w:rsidRPr="000B6D0C">
        <w:rPr>
          <w:rFonts w:ascii="Aptos" w:eastAsia="Times New Roman" w:hAnsi="Aptos" w:cs="Arial"/>
          <w:color w:val="000000"/>
          <w:sz w:val="24"/>
          <w:szCs w:val="24"/>
          <w:lang w:eastAsia="el-GR"/>
        </w:rPr>
        <w:t xml:space="preserve">: 1) </w:t>
      </w:r>
      <w:r w:rsidR="008A11DE" w:rsidRPr="000B6D0C">
        <w:rPr>
          <w:rFonts w:ascii="Aptos" w:eastAsia="Times New Roman" w:hAnsi="Aptos" w:cs="Arial"/>
          <w:color w:val="000000"/>
          <w:sz w:val="24"/>
          <w:szCs w:val="24"/>
          <w:lang w:eastAsia="el-GR"/>
        </w:rPr>
        <w:t>ν</w:t>
      </w:r>
      <w:r w:rsidR="00840E0D" w:rsidRPr="000B6D0C">
        <w:rPr>
          <w:rFonts w:ascii="Aptos" w:eastAsia="Times New Roman" w:hAnsi="Aptos" w:cs="Arial"/>
          <w:color w:val="000000"/>
          <w:sz w:val="24"/>
          <w:szCs w:val="24"/>
          <w:lang w:eastAsia="el-GR"/>
        </w:rPr>
        <w:t xml:space="preserve">α αφορά μόνο την προϋπηρεσία στην εκπαίδευση και 2) </w:t>
      </w:r>
      <w:r w:rsidR="008B02D7" w:rsidRPr="000B6D0C">
        <w:rPr>
          <w:rFonts w:ascii="Aptos" w:eastAsia="Times New Roman" w:hAnsi="Aptos" w:cs="Arial"/>
          <w:color w:val="000000"/>
          <w:sz w:val="24"/>
          <w:szCs w:val="24"/>
          <w:lang w:eastAsia="el-GR"/>
        </w:rPr>
        <w:t>να περιλαμβάνει συγκεντρωτικά τα στοιχεία που απαιτούνται (π. χ. Συνολικός χρόνος υπηρεσίας ΕΤΗ:.. ΜΗΝΕΣ.. ΗΜΕΡΕΣ.. ΩΡΕΣ….)</w:t>
      </w:r>
      <w:r w:rsidR="007A7AF9" w:rsidRPr="000B6D0C">
        <w:rPr>
          <w:rFonts w:ascii="Aptos" w:eastAsia="Times New Roman" w:hAnsi="Aptos" w:cs="Arial"/>
          <w:color w:val="000000"/>
          <w:sz w:val="24"/>
          <w:szCs w:val="24"/>
          <w:lang w:eastAsia="el-GR"/>
        </w:rPr>
        <w:t xml:space="preserve">. </w:t>
      </w:r>
      <w:r w:rsidR="008A11DE" w:rsidRPr="000B6D0C">
        <w:rPr>
          <w:rFonts w:ascii="Aptos" w:eastAsia="Times New Roman" w:hAnsi="Aptos" w:cs="Arial"/>
          <w:color w:val="000000"/>
          <w:sz w:val="24"/>
          <w:szCs w:val="24"/>
          <w:lang w:eastAsia="el-GR"/>
        </w:rPr>
        <w:t xml:space="preserve">Δεν πρέπει να </w:t>
      </w:r>
      <w:r w:rsidR="00840E0D" w:rsidRPr="000B6D0C">
        <w:rPr>
          <w:rFonts w:ascii="Aptos" w:eastAsia="Times New Roman" w:hAnsi="Aptos" w:cs="Arial"/>
          <w:color w:val="000000"/>
          <w:sz w:val="24"/>
          <w:szCs w:val="24"/>
          <w:lang w:eastAsia="el-GR"/>
        </w:rPr>
        <w:t xml:space="preserve">αποστέλλεται </w:t>
      </w:r>
      <w:r w:rsidR="007A7AF9" w:rsidRPr="000B6D0C">
        <w:rPr>
          <w:rFonts w:ascii="Aptos" w:eastAsia="Times New Roman" w:hAnsi="Aptos" w:cs="Arial"/>
          <w:color w:val="000000"/>
          <w:sz w:val="24"/>
          <w:szCs w:val="24"/>
          <w:lang w:eastAsia="el-GR"/>
        </w:rPr>
        <w:t xml:space="preserve">αναλυτική εκτύπωση </w:t>
      </w:r>
      <w:r w:rsidR="00840E0D" w:rsidRPr="000B6D0C">
        <w:rPr>
          <w:rFonts w:ascii="Aptos" w:eastAsia="Times New Roman" w:hAnsi="Aptos" w:cs="Arial"/>
          <w:color w:val="000000"/>
          <w:sz w:val="24"/>
          <w:szCs w:val="24"/>
          <w:lang w:eastAsia="el-GR"/>
        </w:rPr>
        <w:t xml:space="preserve">από το διαδίκτυο του συνόλου </w:t>
      </w:r>
      <w:r w:rsidR="007A7AF9" w:rsidRPr="000B6D0C">
        <w:rPr>
          <w:rFonts w:ascii="Aptos" w:eastAsia="Times New Roman" w:hAnsi="Aptos" w:cs="Arial"/>
          <w:color w:val="000000"/>
          <w:sz w:val="24"/>
          <w:szCs w:val="24"/>
          <w:lang w:eastAsia="el-GR"/>
        </w:rPr>
        <w:t>των ενσήμων/ημερών εργασίας.</w:t>
      </w:r>
    </w:p>
    <w:p w:rsidR="0027215A" w:rsidRPr="000B6D0C" w:rsidRDefault="0027215A" w:rsidP="000B6D0C">
      <w:pPr>
        <w:numPr>
          <w:ilvl w:val="0"/>
          <w:numId w:val="6"/>
        </w:numPr>
        <w:spacing w:after="0" w:line="320" w:lineRule="atLeast"/>
        <w:ind w:left="704" w:hanging="284"/>
        <w:jc w:val="both"/>
        <w:rPr>
          <w:rFonts w:ascii="Aptos" w:eastAsia="Times New Roman" w:hAnsi="Aptos" w:cs="Arial"/>
          <w:color w:val="000000"/>
          <w:sz w:val="24"/>
          <w:szCs w:val="24"/>
          <w:lang w:eastAsia="el-GR"/>
        </w:rPr>
      </w:pPr>
      <w:r w:rsidRPr="000B6D0C">
        <w:rPr>
          <w:rFonts w:ascii="Aptos" w:eastAsia="Times New Roman" w:hAnsi="Aptos" w:cs="Arial"/>
          <w:color w:val="000000"/>
          <w:sz w:val="24"/>
          <w:szCs w:val="24"/>
          <w:lang w:eastAsia="el-GR"/>
        </w:rPr>
        <w:t xml:space="preserve">Βεβαίωση προϋπηρεσίας ως στελεχών της εκπαίδευσης [εφόσον υπάρχει μέχρι την </w:t>
      </w:r>
      <w:r w:rsidR="009E7556" w:rsidRPr="000B6D0C">
        <w:rPr>
          <w:rFonts w:ascii="Aptos" w:eastAsia="Times New Roman" w:hAnsi="Aptos" w:cs="Arial"/>
          <w:color w:val="000000"/>
          <w:sz w:val="24"/>
          <w:szCs w:val="24"/>
          <w:lang w:eastAsia="el-GR"/>
        </w:rPr>
        <w:t>30</w:t>
      </w:r>
      <w:r w:rsidRPr="000B6D0C">
        <w:rPr>
          <w:rFonts w:ascii="Aptos" w:eastAsia="Times New Roman" w:hAnsi="Aptos" w:cs="Arial"/>
          <w:color w:val="000000"/>
          <w:sz w:val="24"/>
          <w:szCs w:val="24"/>
          <w:vertAlign w:val="superscript"/>
          <w:lang w:eastAsia="el-GR"/>
        </w:rPr>
        <w:t>η</w:t>
      </w:r>
      <w:r w:rsidRPr="000B6D0C">
        <w:rPr>
          <w:rFonts w:ascii="Aptos" w:eastAsia="Times New Roman" w:hAnsi="Aptos" w:cs="Arial"/>
          <w:color w:val="000000"/>
          <w:sz w:val="24"/>
          <w:szCs w:val="24"/>
          <w:lang w:eastAsia="el-GR"/>
        </w:rPr>
        <w:t xml:space="preserve"> Ιουνίου 20</w:t>
      </w:r>
      <w:r w:rsidR="000F222E" w:rsidRPr="000B6D0C">
        <w:rPr>
          <w:rFonts w:ascii="Aptos" w:eastAsia="Times New Roman" w:hAnsi="Aptos" w:cs="Arial"/>
          <w:color w:val="000000"/>
          <w:sz w:val="24"/>
          <w:szCs w:val="24"/>
          <w:lang w:eastAsia="el-GR"/>
        </w:rPr>
        <w:t>2</w:t>
      </w:r>
      <w:r w:rsidR="00E646D5" w:rsidRPr="000B6D0C">
        <w:rPr>
          <w:rFonts w:ascii="Aptos" w:eastAsia="Times New Roman" w:hAnsi="Aptos" w:cs="Arial"/>
          <w:color w:val="000000"/>
          <w:sz w:val="24"/>
          <w:szCs w:val="24"/>
          <w:lang w:eastAsia="el-GR"/>
        </w:rPr>
        <w:t>6</w:t>
      </w:r>
      <w:r w:rsidRPr="000B6D0C">
        <w:rPr>
          <w:rFonts w:ascii="Aptos" w:eastAsia="Times New Roman" w:hAnsi="Aptos" w:cs="Arial"/>
          <w:color w:val="000000"/>
          <w:sz w:val="24"/>
          <w:szCs w:val="24"/>
          <w:lang w:eastAsia="el-GR"/>
        </w:rPr>
        <w:t>]</w:t>
      </w:r>
      <w:r w:rsidR="00330F5D" w:rsidRPr="000B6D0C">
        <w:rPr>
          <w:rFonts w:ascii="Aptos" w:eastAsia="Times New Roman" w:hAnsi="Aptos" w:cs="Arial"/>
          <w:color w:val="000000"/>
          <w:sz w:val="24"/>
          <w:szCs w:val="24"/>
          <w:lang w:eastAsia="el-GR"/>
        </w:rPr>
        <w:t>[η θητεία ή η υπηρεσία σε θέση υπευθύνου ολοήμερου προγράμματος δεν μοριοδοτείται]</w:t>
      </w:r>
    </w:p>
    <w:p w:rsidR="0027215A" w:rsidRPr="000B6D0C" w:rsidRDefault="0027215A" w:rsidP="000B6D0C">
      <w:pPr>
        <w:numPr>
          <w:ilvl w:val="0"/>
          <w:numId w:val="6"/>
        </w:numPr>
        <w:spacing w:after="0" w:line="320" w:lineRule="atLeast"/>
        <w:ind w:left="704" w:hanging="284"/>
        <w:jc w:val="both"/>
        <w:rPr>
          <w:rFonts w:ascii="Aptos" w:eastAsia="Times New Roman" w:hAnsi="Aptos" w:cs="Arial"/>
          <w:color w:val="000000"/>
          <w:sz w:val="24"/>
          <w:szCs w:val="24"/>
          <w:lang w:eastAsia="el-GR"/>
        </w:rPr>
      </w:pPr>
      <w:r w:rsidRPr="000B6D0C">
        <w:rPr>
          <w:rFonts w:ascii="Aptos" w:eastAsia="Times New Roman" w:hAnsi="Aptos" w:cs="Arial"/>
          <w:color w:val="000000"/>
          <w:sz w:val="24"/>
          <w:szCs w:val="24"/>
          <w:lang w:eastAsia="el-GR"/>
        </w:rPr>
        <w:t xml:space="preserve"> Άλλα δικαιολογητικά  που πιστοποιούν τα μοριοδοτούμενα  προσόντα (π.χ. πιστοποιητικό γνώσης χρήσης Η/Υ, κτλ.)</w:t>
      </w:r>
    </w:p>
    <w:p w:rsidR="005108E0" w:rsidRPr="000B6D0C" w:rsidRDefault="005108E0" w:rsidP="000B6D0C">
      <w:pPr>
        <w:spacing w:after="0" w:line="320" w:lineRule="atLeast"/>
        <w:ind w:firstLine="360"/>
        <w:jc w:val="both"/>
        <w:rPr>
          <w:rFonts w:ascii="Aptos" w:hAnsi="Aptos" w:cs="Arial"/>
          <w:sz w:val="24"/>
          <w:szCs w:val="24"/>
        </w:rPr>
      </w:pPr>
      <w:r w:rsidRPr="000B6D0C">
        <w:rPr>
          <w:rFonts w:ascii="Aptos" w:hAnsi="Aptos" w:cs="Arial"/>
          <w:sz w:val="24"/>
          <w:szCs w:val="24"/>
        </w:rPr>
        <w:t xml:space="preserve">Τα παραπάνω δικαιολογητικάυποβάλλονται </w:t>
      </w:r>
      <w:r w:rsidRPr="000B6D0C">
        <w:rPr>
          <w:rFonts w:ascii="Aptos" w:hAnsi="Aptos" w:cs="Arial"/>
          <w:b/>
          <w:bCs/>
          <w:sz w:val="24"/>
          <w:szCs w:val="24"/>
          <w:u w:val="single"/>
        </w:rPr>
        <w:t>αποκλειστικά ηλεκτρονικά</w:t>
      </w:r>
      <w:r w:rsidRPr="000B6D0C">
        <w:rPr>
          <w:rFonts w:ascii="Aptos" w:hAnsi="Aptos" w:cs="Arial"/>
          <w:sz w:val="24"/>
          <w:szCs w:val="24"/>
        </w:rPr>
        <w:t xml:space="preserve"> κατάτη συμπλήρωση και υποβολή της ηλεκτρονικής αίτησης. Μετά τη λήξη της διαδικασίας όλα τα δικαιολογητικά διαγράφονται.</w:t>
      </w:r>
    </w:p>
    <w:p w:rsidR="006231E9" w:rsidRDefault="0027215A" w:rsidP="006231E9">
      <w:pPr>
        <w:pBdr>
          <w:top w:val="single" w:sz="4" w:space="1" w:color="auto"/>
          <w:bottom w:val="single" w:sz="4" w:space="1" w:color="auto"/>
        </w:pBdr>
        <w:spacing w:after="0" w:line="320" w:lineRule="atLeast"/>
        <w:jc w:val="center"/>
        <w:rPr>
          <w:rFonts w:ascii="Aptos" w:hAnsi="Aptos" w:cs="Arial"/>
          <w:b/>
          <w:bCs/>
          <w:sz w:val="24"/>
          <w:szCs w:val="24"/>
        </w:rPr>
      </w:pPr>
      <w:r w:rsidRPr="000B6D0C">
        <w:rPr>
          <w:rFonts w:ascii="Aptos" w:hAnsi="Aptos" w:cs="Arial"/>
          <w:b/>
          <w:bCs/>
          <w:sz w:val="24"/>
          <w:szCs w:val="24"/>
        </w:rPr>
        <w:t xml:space="preserve">Τα αποτελέσματα της αξιολόγησηςθα αναρτηθούν στην ιστοσελίδα του Π.Μ.Σ. </w:t>
      </w:r>
      <w:r w:rsidR="00E37F88" w:rsidRPr="000B6D0C">
        <w:rPr>
          <w:rFonts w:ascii="Aptos" w:hAnsi="Aptos" w:cs="Arial"/>
          <w:b/>
          <w:bCs/>
          <w:sz w:val="24"/>
          <w:szCs w:val="24"/>
        </w:rPr>
        <w:t xml:space="preserve">έως την </w:t>
      </w:r>
      <w:r w:rsidR="008B1D7D" w:rsidRPr="000B6D0C">
        <w:rPr>
          <w:rFonts w:ascii="Aptos" w:hAnsi="Aptos" w:cs="Arial"/>
          <w:b/>
          <w:bCs/>
          <w:sz w:val="24"/>
          <w:szCs w:val="24"/>
        </w:rPr>
        <w:t>2</w:t>
      </w:r>
      <w:r w:rsidR="00E646D5" w:rsidRPr="000B6D0C">
        <w:rPr>
          <w:rFonts w:ascii="Aptos" w:hAnsi="Aptos" w:cs="Arial"/>
          <w:b/>
          <w:bCs/>
          <w:sz w:val="24"/>
          <w:szCs w:val="24"/>
        </w:rPr>
        <w:t>4</w:t>
      </w:r>
      <w:r w:rsidR="00E37F88" w:rsidRPr="000B6D0C">
        <w:rPr>
          <w:rFonts w:ascii="Aptos" w:hAnsi="Aptos" w:cs="Arial"/>
          <w:b/>
          <w:bCs/>
          <w:sz w:val="24"/>
          <w:szCs w:val="24"/>
          <w:vertAlign w:val="superscript"/>
        </w:rPr>
        <w:t>η</w:t>
      </w:r>
      <w:r w:rsidR="009E7556" w:rsidRPr="000B6D0C">
        <w:rPr>
          <w:rFonts w:ascii="Aptos" w:hAnsi="Aptos" w:cs="Arial"/>
          <w:b/>
          <w:bCs/>
          <w:sz w:val="24"/>
          <w:szCs w:val="24"/>
        </w:rPr>
        <w:t>Ιουλίου</w:t>
      </w:r>
      <w:r w:rsidR="001971D8" w:rsidRPr="000B6D0C">
        <w:rPr>
          <w:rFonts w:ascii="Aptos" w:hAnsi="Aptos" w:cs="Arial"/>
          <w:b/>
          <w:bCs/>
          <w:sz w:val="24"/>
          <w:szCs w:val="24"/>
        </w:rPr>
        <w:t xml:space="preserve"> 20</w:t>
      </w:r>
      <w:r w:rsidR="000F222E" w:rsidRPr="000B6D0C">
        <w:rPr>
          <w:rFonts w:ascii="Aptos" w:hAnsi="Aptos" w:cs="Arial"/>
          <w:b/>
          <w:bCs/>
          <w:sz w:val="24"/>
          <w:szCs w:val="24"/>
        </w:rPr>
        <w:t>2</w:t>
      </w:r>
      <w:r w:rsidR="00E646D5" w:rsidRPr="000B6D0C">
        <w:rPr>
          <w:rFonts w:ascii="Aptos" w:hAnsi="Aptos" w:cs="Arial"/>
          <w:b/>
          <w:bCs/>
          <w:sz w:val="24"/>
          <w:szCs w:val="24"/>
        </w:rPr>
        <w:t>6</w:t>
      </w:r>
      <w:r w:rsidR="00EA5ADA" w:rsidRPr="000B6D0C">
        <w:rPr>
          <w:rFonts w:ascii="Aptos" w:hAnsi="Aptos" w:cs="Arial"/>
          <w:b/>
          <w:bCs/>
          <w:sz w:val="24"/>
          <w:szCs w:val="24"/>
        </w:rPr>
        <w:t xml:space="preserve"> με τη χρήση του ειδικού κωδικού που δίδεται αυτόματα με την υποβολή της αίτησης</w:t>
      </w:r>
      <w:r w:rsidR="001971D8" w:rsidRPr="000B6D0C">
        <w:rPr>
          <w:rFonts w:ascii="Aptos" w:hAnsi="Aptos" w:cs="Arial"/>
          <w:b/>
          <w:bCs/>
          <w:sz w:val="24"/>
          <w:szCs w:val="24"/>
        </w:rPr>
        <w:t xml:space="preserve">. </w:t>
      </w:r>
    </w:p>
    <w:p w:rsidR="0027215A" w:rsidRPr="000B6D0C" w:rsidRDefault="00EA5ADA" w:rsidP="000B6D0C">
      <w:pPr>
        <w:spacing w:after="0" w:line="320" w:lineRule="atLeast"/>
        <w:jc w:val="center"/>
        <w:rPr>
          <w:rFonts w:ascii="Aptos" w:hAnsi="Aptos" w:cs="Arial"/>
          <w:b/>
          <w:bCs/>
          <w:sz w:val="24"/>
          <w:szCs w:val="24"/>
        </w:rPr>
      </w:pPr>
      <w:r w:rsidRPr="006231E9">
        <w:rPr>
          <w:rFonts w:ascii="Aptos" w:hAnsi="Aptos" w:cs="Arial"/>
          <w:sz w:val="24"/>
          <w:szCs w:val="24"/>
        </w:rPr>
        <w:t>Η χρήση του κωδικού ισχύει υπό την προϋπόθεση ότι έχει υποβληθεί πλήρης φάκελος δικαιολογητικών.</w:t>
      </w:r>
    </w:p>
    <w:p w:rsidR="00501653" w:rsidRPr="000B6D0C" w:rsidRDefault="00501653" w:rsidP="000B6D0C">
      <w:pPr>
        <w:autoSpaceDE w:val="0"/>
        <w:autoSpaceDN w:val="0"/>
        <w:adjustRightInd w:val="0"/>
        <w:spacing w:after="0" w:line="320" w:lineRule="atLeast"/>
        <w:jc w:val="both"/>
        <w:rPr>
          <w:rFonts w:ascii="Aptos" w:hAnsi="Aptos" w:cs="Arial"/>
          <w:b/>
          <w:bCs/>
          <w:color w:val="000000"/>
          <w:sz w:val="24"/>
          <w:szCs w:val="24"/>
          <w:u w:val="single"/>
        </w:rPr>
      </w:pPr>
      <w:r w:rsidRPr="000B6D0C">
        <w:rPr>
          <w:rFonts w:ascii="Aptos" w:hAnsi="Aptos" w:cs="Arial"/>
          <w:b/>
          <w:bCs/>
          <w:color w:val="000000"/>
          <w:sz w:val="24"/>
          <w:szCs w:val="24"/>
          <w:u w:val="single"/>
        </w:rPr>
        <w:t>Κριτήρια επιλογής μετ</w:t>
      </w:r>
      <w:r w:rsidR="00925E0A" w:rsidRPr="000B6D0C">
        <w:rPr>
          <w:rFonts w:ascii="Aptos" w:hAnsi="Aptos" w:cs="Arial"/>
          <w:b/>
          <w:bCs/>
          <w:color w:val="000000"/>
          <w:sz w:val="24"/>
          <w:szCs w:val="24"/>
          <w:u w:val="single"/>
        </w:rPr>
        <w:t>απτυχιακών φοιτητών/τριών</w:t>
      </w:r>
    </w:p>
    <w:p w:rsidR="00501653" w:rsidRPr="000B6D0C" w:rsidRDefault="00501653" w:rsidP="000B6D0C">
      <w:pPr>
        <w:autoSpaceDE w:val="0"/>
        <w:autoSpaceDN w:val="0"/>
        <w:adjustRightInd w:val="0"/>
        <w:spacing w:after="0" w:line="320" w:lineRule="atLeast"/>
        <w:jc w:val="both"/>
        <w:rPr>
          <w:rFonts w:ascii="Aptos" w:hAnsi="Aptos" w:cs="Arial"/>
          <w:color w:val="000000"/>
          <w:sz w:val="24"/>
          <w:szCs w:val="24"/>
        </w:rPr>
      </w:pPr>
      <w:r w:rsidRPr="000B6D0C">
        <w:rPr>
          <w:rFonts w:ascii="Aptos" w:hAnsi="Aptos" w:cs="Arial"/>
          <w:color w:val="000000"/>
          <w:sz w:val="24"/>
          <w:szCs w:val="24"/>
        </w:rPr>
        <w:t xml:space="preserve">Η επιλογή των υποψηφίων γίνεται από επιτροπή </w:t>
      </w:r>
      <w:r w:rsidR="00380655" w:rsidRPr="000B6D0C">
        <w:rPr>
          <w:rFonts w:ascii="Aptos" w:hAnsi="Aptos" w:cs="Arial"/>
          <w:color w:val="000000"/>
          <w:sz w:val="24"/>
          <w:szCs w:val="24"/>
        </w:rPr>
        <w:t xml:space="preserve">καθηγητών </w:t>
      </w:r>
      <w:r w:rsidRPr="000B6D0C">
        <w:rPr>
          <w:rFonts w:ascii="Aptos" w:hAnsi="Aptos" w:cs="Arial"/>
          <w:color w:val="000000"/>
          <w:sz w:val="24"/>
          <w:szCs w:val="24"/>
        </w:rPr>
        <w:t xml:space="preserve">του </w:t>
      </w:r>
      <w:r w:rsidR="00925E0A" w:rsidRPr="000B6D0C">
        <w:rPr>
          <w:rFonts w:ascii="Aptos" w:hAnsi="Aptos" w:cs="Arial"/>
          <w:color w:val="000000"/>
          <w:sz w:val="24"/>
          <w:szCs w:val="24"/>
        </w:rPr>
        <w:t>Παιδαγωγικού Τ</w:t>
      </w:r>
      <w:r w:rsidRPr="000B6D0C">
        <w:rPr>
          <w:rFonts w:ascii="Aptos" w:hAnsi="Aptos" w:cs="Arial"/>
          <w:color w:val="000000"/>
          <w:sz w:val="24"/>
          <w:szCs w:val="24"/>
        </w:rPr>
        <w:t>μήματος</w:t>
      </w:r>
      <w:r w:rsidR="00925E0A" w:rsidRPr="000B6D0C">
        <w:rPr>
          <w:rFonts w:ascii="Aptos" w:hAnsi="Aptos" w:cs="Arial"/>
          <w:color w:val="000000"/>
          <w:sz w:val="24"/>
          <w:szCs w:val="24"/>
        </w:rPr>
        <w:t xml:space="preserve"> Δημοτικής Εκπαίδευσης</w:t>
      </w:r>
      <w:r w:rsidRPr="000B6D0C">
        <w:rPr>
          <w:rFonts w:ascii="Aptos" w:hAnsi="Aptos" w:cs="Arial"/>
          <w:color w:val="000000"/>
          <w:sz w:val="24"/>
          <w:szCs w:val="24"/>
        </w:rPr>
        <w:t xml:space="preserve">, η οποία έχει συγκροτηθεί με απόφαση της Γενικής </w:t>
      </w:r>
      <w:r w:rsidR="00925E0A" w:rsidRPr="000B6D0C">
        <w:rPr>
          <w:rFonts w:ascii="Aptos" w:hAnsi="Aptos" w:cs="Arial"/>
          <w:color w:val="000000"/>
          <w:sz w:val="24"/>
          <w:szCs w:val="24"/>
        </w:rPr>
        <w:t>Σ</w:t>
      </w:r>
      <w:r w:rsidRPr="000B6D0C">
        <w:rPr>
          <w:rFonts w:ascii="Aptos" w:hAnsi="Aptos" w:cs="Arial"/>
          <w:color w:val="000000"/>
          <w:sz w:val="24"/>
          <w:szCs w:val="24"/>
        </w:rPr>
        <w:t xml:space="preserve">υνέλευσης Ειδικής </w:t>
      </w:r>
      <w:r w:rsidR="00925E0A" w:rsidRPr="000B6D0C">
        <w:rPr>
          <w:rFonts w:ascii="Aptos" w:hAnsi="Aptos" w:cs="Arial"/>
          <w:color w:val="000000"/>
          <w:sz w:val="24"/>
          <w:szCs w:val="24"/>
        </w:rPr>
        <w:t>Σ</w:t>
      </w:r>
      <w:r w:rsidRPr="000B6D0C">
        <w:rPr>
          <w:rFonts w:ascii="Aptos" w:hAnsi="Aptos" w:cs="Arial"/>
          <w:color w:val="000000"/>
          <w:sz w:val="24"/>
          <w:szCs w:val="24"/>
        </w:rPr>
        <w:t xml:space="preserve">ύνθεσης. Για την επιλογή των </w:t>
      </w:r>
      <w:r w:rsidR="00925E0A" w:rsidRPr="000B6D0C">
        <w:rPr>
          <w:rFonts w:ascii="Aptos" w:hAnsi="Aptos" w:cs="Arial"/>
          <w:color w:val="000000"/>
          <w:sz w:val="24"/>
          <w:szCs w:val="24"/>
        </w:rPr>
        <w:t xml:space="preserve">υποψηφίων </w:t>
      </w:r>
      <w:r w:rsidRPr="000B6D0C">
        <w:rPr>
          <w:rFonts w:ascii="Aptos" w:hAnsi="Aptos" w:cs="Arial"/>
          <w:color w:val="000000"/>
          <w:sz w:val="24"/>
          <w:szCs w:val="24"/>
        </w:rPr>
        <w:t>που θα παρακολουθήσουν το Π.Μ.</w:t>
      </w:r>
      <w:r w:rsidR="00925E0A" w:rsidRPr="000B6D0C">
        <w:rPr>
          <w:rFonts w:ascii="Aptos" w:hAnsi="Aptos" w:cs="Arial"/>
          <w:color w:val="000000"/>
          <w:sz w:val="24"/>
          <w:szCs w:val="24"/>
        </w:rPr>
        <w:t>Σ</w:t>
      </w:r>
      <w:r w:rsidRPr="000B6D0C">
        <w:rPr>
          <w:rFonts w:ascii="Aptos" w:hAnsi="Aptos" w:cs="Arial"/>
          <w:color w:val="000000"/>
          <w:sz w:val="24"/>
          <w:szCs w:val="24"/>
        </w:rPr>
        <w:t xml:space="preserve">. απαιτείται: </w:t>
      </w:r>
    </w:p>
    <w:p w:rsidR="00925E0A" w:rsidRPr="000B6D0C" w:rsidRDefault="00796BC6" w:rsidP="000B6D0C">
      <w:pPr>
        <w:pStyle w:val="a4"/>
        <w:numPr>
          <w:ilvl w:val="0"/>
          <w:numId w:val="1"/>
        </w:numPr>
        <w:autoSpaceDE w:val="0"/>
        <w:autoSpaceDN w:val="0"/>
        <w:adjustRightInd w:val="0"/>
        <w:spacing w:after="0" w:line="320" w:lineRule="atLeast"/>
        <w:jc w:val="both"/>
        <w:rPr>
          <w:rFonts w:ascii="Aptos" w:hAnsi="Aptos" w:cs="Arial"/>
          <w:color w:val="000000"/>
          <w:sz w:val="24"/>
          <w:szCs w:val="24"/>
        </w:rPr>
      </w:pPr>
      <w:r w:rsidRPr="000B6D0C">
        <w:rPr>
          <w:rFonts w:ascii="Aptos" w:hAnsi="Aptos" w:cs="Arial"/>
          <w:color w:val="000000"/>
          <w:sz w:val="24"/>
          <w:szCs w:val="24"/>
        </w:rPr>
        <w:t>Π</w:t>
      </w:r>
      <w:r w:rsidR="00501653" w:rsidRPr="000B6D0C">
        <w:rPr>
          <w:rFonts w:ascii="Aptos" w:hAnsi="Aptos" w:cs="Arial"/>
          <w:color w:val="000000"/>
          <w:sz w:val="24"/>
          <w:szCs w:val="24"/>
        </w:rPr>
        <w:t xml:space="preserve">τυχίο </w:t>
      </w:r>
      <w:r w:rsidR="00925E0A" w:rsidRPr="000B6D0C">
        <w:rPr>
          <w:rFonts w:ascii="Aptos" w:hAnsi="Aptos" w:cs="Arial"/>
          <w:color w:val="000000"/>
          <w:sz w:val="24"/>
          <w:szCs w:val="24"/>
        </w:rPr>
        <w:t>π</w:t>
      </w:r>
      <w:r w:rsidR="00501653" w:rsidRPr="000B6D0C">
        <w:rPr>
          <w:rFonts w:ascii="Aptos" w:hAnsi="Aptos" w:cs="Arial"/>
          <w:color w:val="000000"/>
          <w:sz w:val="24"/>
          <w:szCs w:val="24"/>
        </w:rPr>
        <w:t>ανεπιστημί</w:t>
      </w:r>
      <w:r w:rsidR="009E2436" w:rsidRPr="000B6D0C">
        <w:rPr>
          <w:rFonts w:ascii="Aptos" w:hAnsi="Aptos" w:cs="Arial"/>
          <w:color w:val="000000"/>
          <w:sz w:val="24"/>
          <w:szCs w:val="24"/>
        </w:rPr>
        <w:t>ου</w:t>
      </w:r>
      <w:r w:rsidR="00501653" w:rsidRPr="000B6D0C">
        <w:rPr>
          <w:rFonts w:ascii="Aptos" w:hAnsi="Aptos" w:cs="Arial"/>
          <w:color w:val="000000"/>
          <w:sz w:val="24"/>
          <w:szCs w:val="24"/>
        </w:rPr>
        <w:t xml:space="preserve"> της ημεδαπής ή ομοταγ</w:t>
      </w:r>
      <w:r w:rsidR="009E2436" w:rsidRPr="000B6D0C">
        <w:rPr>
          <w:rFonts w:ascii="Aptos" w:hAnsi="Aptos" w:cs="Arial"/>
          <w:color w:val="000000"/>
          <w:sz w:val="24"/>
          <w:szCs w:val="24"/>
        </w:rPr>
        <w:t xml:space="preserve">ούς </w:t>
      </w:r>
      <w:r w:rsidR="00501653" w:rsidRPr="000B6D0C">
        <w:rPr>
          <w:rFonts w:ascii="Aptos" w:hAnsi="Aptos" w:cs="Arial"/>
          <w:color w:val="000000"/>
          <w:sz w:val="24"/>
          <w:szCs w:val="24"/>
        </w:rPr>
        <w:t>αναγνωρισμέν</w:t>
      </w:r>
      <w:r w:rsidR="009E2436" w:rsidRPr="000B6D0C">
        <w:rPr>
          <w:rFonts w:ascii="Aptos" w:hAnsi="Aptos" w:cs="Arial"/>
          <w:color w:val="000000"/>
          <w:sz w:val="24"/>
          <w:szCs w:val="24"/>
        </w:rPr>
        <w:t>ου</w:t>
      </w:r>
      <w:r w:rsidR="00501653" w:rsidRPr="000B6D0C">
        <w:rPr>
          <w:rFonts w:ascii="Aptos" w:hAnsi="Aptos" w:cs="Arial"/>
          <w:color w:val="000000"/>
          <w:sz w:val="24"/>
          <w:szCs w:val="24"/>
        </w:rPr>
        <w:t xml:space="preserve"> ιδρ</w:t>
      </w:r>
      <w:r w:rsidR="009E2436" w:rsidRPr="000B6D0C">
        <w:rPr>
          <w:rFonts w:ascii="Aptos" w:hAnsi="Aptos" w:cs="Arial"/>
          <w:color w:val="000000"/>
          <w:sz w:val="24"/>
          <w:szCs w:val="24"/>
        </w:rPr>
        <w:t xml:space="preserve">ύματος </w:t>
      </w:r>
      <w:r w:rsidR="00501653" w:rsidRPr="000B6D0C">
        <w:rPr>
          <w:rFonts w:ascii="Aptos" w:hAnsi="Aptos" w:cs="Arial"/>
          <w:color w:val="000000"/>
          <w:sz w:val="24"/>
          <w:szCs w:val="24"/>
        </w:rPr>
        <w:t xml:space="preserve">της αλλοδαπής ή πτυχίο </w:t>
      </w:r>
      <w:r w:rsidR="00925E0A" w:rsidRPr="000B6D0C">
        <w:rPr>
          <w:rFonts w:ascii="Aptos" w:hAnsi="Aptos" w:cs="Arial"/>
          <w:color w:val="000000"/>
          <w:sz w:val="24"/>
          <w:szCs w:val="24"/>
        </w:rPr>
        <w:t>Τ</w:t>
      </w:r>
      <w:r w:rsidR="00501653" w:rsidRPr="000B6D0C">
        <w:rPr>
          <w:rFonts w:ascii="Aptos" w:hAnsi="Aptos" w:cs="Arial"/>
          <w:color w:val="000000"/>
          <w:sz w:val="24"/>
          <w:szCs w:val="24"/>
        </w:rPr>
        <w:t>μ</w:t>
      </w:r>
      <w:r w:rsidR="009E2436" w:rsidRPr="000B6D0C">
        <w:rPr>
          <w:rFonts w:ascii="Aptos" w:hAnsi="Aptos" w:cs="Arial"/>
          <w:color w:val="000000"/>
          <w:sz w:val="24"/>
          <w:szCs w:val="24"/>
        </w:rPr>
        <w:t xml:space="preserve">ήματος </w:t>
      </w:r>
      <w:r w:rsidR="00925E0A" w:rsidRPr="000B6D0C">
        <w:rPr>
          <w:rFonts w:ascii="Aptos" w:hAnsi="Aptos" w:cs="Arial"/>
          <w:color w:val="000000"/>
          <w:sz w:val="24"/>
          <w:szCs w:val="24"/>
        </w:rPr>
        <w:t>Τ</w:t>
      </w:r>
      <w:r w:rsidR="00501653" w:rsidRPr="000B6D0C">
        <w:rPr>
          <w:rFonts w:ascii="Aptos" w:hAnsi="Aptos" w:cs="Arial"/>
          <w:color w:val="000000"/>
          <w:sz w:val="24"/>
          <w:szCs w:val="24"/>
        </w:rPr>
        <w:t>.Ε.Ι. συναφούς γνωστικού αντικειμένου</w:t>
      </w:r>
      <w:r w:rsidR="00925E0A" w:rsidRPr="000B6D0C">
        <w:rPr>
          <w:rFonts w:ascii="Aptos" w:hAnsi="Aptos" w:cs="Arial"/>
          <w:color w:val="000000"/>
          <w:sz w:val="24"/>
          <w:szCs w:val="24"/>
        </w:rPr>
        <w:t>,</w:t>
      </w:r>
    </w:p>
    <w:p w:rsidR="00A26745" w:rsidRPr="000B6D0C" w:rsidRDefault="00796BC6" w:rsidP="000B6D0C">
      <w:pPr>
        <w:pStyle w:val="a4"/>
        <w:numPr>
          <w:ilvl w:val="0"/>
          <w:numId w:val="1"/>
        </w:numPr>
        <w:autoSpaceDE w:val="0"/>
        <w:autoSpaceDN w:val="0"/>
        <w:adjustRightInd w:val="0"/>
        <w:spacing w:after="0" w:line="320" w:lineRule="atLeast"/>
        <w:jc w:val="both"/>
        <w:rPr>
          <w:rFonts w:ascii="Aptos" w:hAnsi="Aptos" w:cs="Arial"/>
          <w:color w:val="000000"/>
          <w:sz w:val="24"/>
          <w:szCs w:val="24"/>
        </w:rPr>
      </w:pPr>
      <w:r w:rsidRPr="000B6D0C">
        <w:rPr>
          <w:rFonts w:ascii="Aptos" w:hAnsi="Aptos" w:cs="Arial"/>
          <w:color w:val="000000"/>
          <w:sz w:val="24"/>
          <w:szCs w:val="24"/>
        </w:rPr>
        <w:t>Ε</w:t>
      </w:r>
      <w:r w:rsidR="00501653" w:rsidRPr="000B6D0C">
        <w:rPr>
          <w:rFonts w:ascii="Aptos" w:hAnsi="Aptos" w:cs="Arial"/>
          <w:color w:val="000000"/>
          <w:sz w:val="24"/>
          <w:szCs w:val="24"/>
        </w:rPr>
        <w:t>παρκής γνώση (επίπεδο Β2</w:t>
      </w:r>
      <w:r w:rsidRPr="000B6D0C">
        <w:rPr>
          <w:rFonts w:ascii="Aptos" w:hAnsi="Aptos" w:cs="Arial"/>
          <w:color w:val="000000"/>
          <w:sz w:val="24"/>
          <w:szCs w:val="24"/>
        </w:rPr>
        <w:t>, τουλάχιστον</w:t>
      </w:r>
      <w:r w:rsidR="00501653" w:rsidRPr="000B6D0C">
        <w:rPr>
          <w:rFonts w:ascii="Aptos" w:hAnsi="Aptos" w:cs="Arial"/>
          <w:color w:val="000000"/>
          <w:sz w:val="24"/>
          <w:szCs w:val="24"/>
        </w:rPr>
        <w:t xml:space="preserve">) </w:t>
      </w:r>
      <w:r w:rsidR="00925E0A" w:rsidRPr="000B6D0C">
        <w:rPr>
          <w:rFonts w:ascii="Aptos" w:hAnsi="Aptos" w:cs="Arial"/>
          <w:color w:val="000000"/>
          <w:sz w:val="24"/>
          <w:szCs w:val="24"/>
        </w:rPr>
        <w:t xml:space="preserve">της αγγλικής </w:t>
      </w:r>
      <w:r w:rsidR="00501653" w:rsidRPr="000B6D0C">
        <w:rPr>
          <w:rFonts w:ascii="Aptos" w:hAnsi="Aptos" w:cs="Arial"/>
          <w:color w:val="000000"/>
          <w:sz w:val="24"/>
          <w:szCs w:val="24"/>
        </w:rPr>
        <w:t>γλώσσας, όπως αυτή πιστοποιείται από τα αποδεικτικά ξένης γλώσσας</w:t>
      </w:r>
      <w:r w:rsidR="00A26745" w:rsidRPr="000B6D0C">
        <w:rPr>
          <w:rFonts w:ascii="Aptos" w:hAnsi="Aptos" w:cs="Arial"/>
          <w:color w:val="000000"/>
          <w:sz w:val="24"/>
          <w:szCs w:val="24"/>
        </w:rPr>
        <w:t xml:space="preserve">, </w:t>
      </w:r>
    </w:p>
    <w:p w:rsidR="00501653" w:rsidRPr="000B6D0C" w:rsidRDefault="00501653" w:rsidP="000B6D0C">
      <w:pPr>
        <w:autoSpaceDE w:val="0"/>
        <w:autoSpaceDN w:val="0"/>
        <w:adjustRightInd w:val="0"/>
        <w:spacing w:after="0" w:line="320" w:lineRule="atLeast"/>
        <w:jc w:val="both"/>
        <w:rPr>
          <w:rFonts w:ascii="Aptos" w:hAnsi="Aptos" w:cs="Arial"/>
          <w:sz w:val="24"/>
          <w:szCs w:val="24"/>
        </w:rPr>
      </w:pPr>
      <w:r w:rsidRPr="000B6D0C">
        <w:rPr>
          <w:rFonts w:ascii="Aptos" w:hAnsi="Aptos" w:cs="Arial"/>
          <w:color w:val="000000"/>
          <w:sz w:val="24"/>
          <w:szCs w:val="24"/>
        </w:rPr>
        <w:t xml:space="preserve">Για την επιλογή των </w:t>
      </w:r>
      <w:r w:rsidR="00C56ECD" w:rsidRPr="000B6D0C">
        <w:rPr>
          <w:rFonts w:ascii="Aptos" w:hAnsi="Aptos" w:cs="Arial"/>
          <w:color w:val="000000"/>
          <w:sz w:val="24"/>
          <w:szCs w:val="24"/>
        </w:rPr>
        <w:t xml:space="preserve">υποψηφίων </w:t>
      </w:r>
      <w:r w:rsidRPr="000B6D0C">
        <w:rPr>
          <w:rFonts w:ascii="Aptos" w:hAnsi="Aptos" w:cs="Arial"/>
          <w:color w:val="000000"/>
          <w:sz w:val="24"/>
          <w:szCs w:val="24"/>
        </w:rPr>
        <w:t>που θα παρακολουθήσουν το Π.Μ.</w:t>
      </w:r>
      <w:r w:rsidR="00C56ECD" w:rsidRPr="000B6D0C">
        <w:rPr>
          <w:rFonts w:ascii="Aptos" w:hAnsi="Aptos" w:cs="Arial"/>
          <w:color w:val="000000"/>
          <w:sz w:val="24"/>
          <w:szCs w:val="24"/>
        </w:rPr>
        <w:t>Σ</w:t>
      </w:r>
      <w:r w:rsidRPr="000B6D0C">
        <w:rPr>
          <w:rFonts w:ascii="Aptos" w:hAnsi="Aptos" w:cs="Arial"/>
          <w:color w:val="000000"/>
          <w:sz w:val="24"/>
          <w:szCs w:val="24"/>
        </w:rPr>
        <w:t>. συνεκτιμώνται</w:t>
      </w:r>
      <w:r w:rsidRPr="000B6D0C">
        <w:rPr>
          <w:rFonts w:ascii="Aptos" w:hAnsi="Aptos" w:cs="Arial"/>
          <w:sz w:val="24"/>
          <w:szCs w:val="24"/>
        </w:rPr>
        <w:t>ειδικ</w:t>
      </w:r>
      <w:r w:rsidR="00C56ECD" w:rsidRPr="000B6D0C">
        <w:rPr>
          <w:rFonts w:ascii="Aptos" w:hAnsi="Aptos" w:cs="Arial"/>
          <w:sz w:val="24"/>
          <w:szCs w:val="24"/>
        </w:rPr>
        <w:t xml:space="preserve">ότερα </w:t>
      </w:r>
      <w:r w:rsidRPr="000B6D0C">
        <w:rPr>
          <w:rFonts w:ascii="Aptos" w:hAnsi="Aptos" w:cs="Arial"/>
          <w:sz w:val="24"/>
          <w:szCs w:val="24"/>
        </w:rPr>
        <w:t>προσόντα</w:t>
      </w:r>
      <w:r w:rsidR="00C56ECD" w:rsidRPr="000B6D0C">
        <w:rPr>
          <w:rFonts w:ascii="Aptos" w:hAnsi="Aptos" w:cs="Arial"/>
          <w:sz w:val="24"/>
          <w:szCs w:val="24"/>
        </w:rPr>
        <w:t xml:space="preserve">, </w:t>
      </w:r>
      <w:r w:rsidRPr="000B6D0C">
        <w:rPr>
          <w:rFonts w:ascii="Aptos" w:hAnsi="Aptos" w:cs="Arial"/>
          <w:sz w:val="24"/>
          <w:szCs w:val="24"/>
        </w:rPr>
        <w:t>όπως αυτά προκύπτουν από τα δικαιολογητικά που έχουν υποβληθεί στη Γραμματεία του Π.Μ.</w:t>
      </w:r>
      <w:r w:rsidR="00C56ECD" w:rsidRPr="000B6D0C">
        <w:rPr>
          <w:rFonts w:ascii="Aptos" w:hAnsi="Aptos" w:cs="Arial"/>
          <w:sz w:val="24"/>
          <w:szCs w:val="24"/>
        </w:rPr>
        <w:t>Σ</w:t>
      </w:r>
      <w:r w:rsidRPr="000B6D0C">
        <w:rPr>
          <w:rFonts w:ascii="Aptos" w:hAnsi="Aptos" w:cs="Arial"/>
          <w:sz w:val="24"/>
          <w:szCs w:val="24"/>
        </w:rPr>
        <w:t xml:space="preserve">. </w:t>
      </w:r>
      <w:r w:rsidR="00C56ECD" w:rsidRPr="000B6D0C">
        <w:rPr>
          <w:rFonts w:ascii="Aptos" w:hAnsi="Aptos" w:cs="Arial"/>
          <w:sz w:val="24"/>
          <w:szCs w:val="24"/>
        </w:rPr>
        <w:t>Τ</w:t>
      </w:r>
      <w:r w:rsidRPr="000B6D0C">
        <w:rPr>
          <w:rFonts w:ascii="Aptos" w:hAnsi="Aptos" w:cs="Arial"/>
          <w:sz w:val="24"/>
          <w:szCs w:val="24"/>
        </w:rPr>
        <w:t xml:space="preserve">έτοια προσόντα είναι το επιστημονικό και ερευνητικό έργο των υποψηφίων που είναι δημοσιευμένο σε έγκυρα επιστημονικά περιοδικά, το συγγραφικό έργο, η κατοχή και άλλων πανεπιστημιακών πτυχίων πέραν του πρώτου, η επαρκής γνώση (επίπεδο </w:t>
      </w:r>
      <w:r w:rsidR="009E2436" w:rsidRPr="000B6D0C">
        <w:rPr>
          <w:rFonts w:ascii="Aptos" w:hAnsi="Aptos" w:cs="Arial"/>
          <w:sz w:val="24"/>
          <w:szCs w:val="24"/>
        </w:rPr>
        <w:t xml:space="preserve">ανώτερο του </w:t>
      </w:r>
      <w:r w:rsidRPr="000B6D0C">
        <w:rPr>
          <w:rFonts w:ascii="Aptos" w:hAnsi="Aptos" w:cs="Arial"/>
          <w:sz w:val="24"/>
          <w:szCs w:val="24"/>
        </w:rPr>
        <w:t xml:space="preserve">Β2) </w:t>
      </w:r>
      <w:r w:rsidR="009E2436" w:rsidRPr="000B6D0C">
        <w:rPr>
          <w:rFonts w:ascii="Aptos" w:hAnsi="Aptos" w:cs="Arial"/>
          <w:sz w:val="24"/>
          <w:szCs w:val="24"/>
        </w:rPr>
        <w:t xml:space="preserve">της αγγλικής γλώσσας και η γνώση άλλης γλώσσας (επίπεδο Β2), </w:t>
      </w:r>
      <w:r w:rsidR="00C56ECD" w:rsidRPr="000B6D0C">
        <w:rPr>
          <w:rFonts w:ascii="Aptos" w:hAnsi="Aptos" w:cs="Arial"/>
          <w:sz w:val="24"/>
          <w:szCs w:val="24"/>
        </w:rPr>
        <w:t xml:space="preserve"> η εργασιακή προϋπηρεσία </w:t>
      </w:r>
      <w:r w:rsidRPr="000B6D0C">
        <w:rPr>
          <w:rFonts w:ascii="Aptos" w:hAnsi="Aptos" w:cs="Arial"/>
          <w:sz w:val="24"/>
          <w:szCs w:val="24"/>
        </w:rPr>
        <w:t xml:space="preserve"> κ.λπ., όπως αυτά παρουσιάζονται αναλυτικά </w:t>
      </w:r>
      <w:r w:rsidR="00C56ECD" w:rsidRPr="000B6D0C">
        <w:rPr>
          <w:rFonts w:ascii="Aptos" w:hAnsi="Aptos" w:cs="Arial"/>
          <w:sz w:val="24"/>
          <w:szCs w:val="24"/>
        </w:rPr>
        <w:t xml:space="preserve">στον </w:t>
      </w:r>
      <w:r w:rsidRPr="000B6D0C">
        <w:rPr>
          <w:rFonts w:ascii="Aptos" w:hAnsi="Aptos" w:cs="Arial"/>
          <w:sz w:val="24"/>
          <w:szCs w:val="24"/>
        </w:rPr>
        <w:t>Κανονισμ</w:t>
      </w:r>
      <w:r w:rsidR="00C56ECD" w:rsidRPr="000B6D0C">
        <w:rPr>
          <w:rFonts w:ascii="Aptos" w:hAnsi="Aptos" w:cs="Arial"/>
          <w:sz w:val="24"/>
          <w:szCs w:val="24"/>
        </w:rPr>
        <w:t xml:space="preserve">ό </w:t>
      </w:r>
      <w:r w:rsidRPr="000B6D0C">
        <w:rPr>
          <w:rFonts w:ascii="Aptos" w:hAnsi="Aptos" w:cs="Arial"/>
          <w:sz w:val="24"/>
          <w:szCs w:val="24"/>
        </w:rPr>
        <w:t>Λειτουργίας του Π.Μ.</w:t>
      </w:r>
      <w:r w:rsidR="00C56ECD" w:rsidRPr="000B6D0C">
        <w:rPr>
          <w:rFonts w:ascii="Aptos" w:hAnsi="Aptos" w:cs="Arial"/>
          <w:sz w:val="24"/>
          <w:szCs w:val="24"/>
        </w:rPr>
        <w:t>Σ</w:t>
      </w:r>
      <w:r w:rsidRPr="000B6D0C">
        <w:rPr>
          <w:rFonts w:ascii="Aptos" w:hAnsi="Aptos" w:cs="Arial"/>
          <w:sz w:val="24"/>
          <w:szCs w:val="24"/>
        </w:rPr>
        <w:t xml:space="preserve">. </w:t>
      </w:r>
      <w:r w:rsidR="00EE61B3" w:rsidRPr="000B6D0C">
        <w:rPr>
          <w:rFonts w:ascii="Aptos" w:hAnsi="Aptos" w:cs="Arial"/>
          <w:sz w:val="24"/>
          <w:szCs w:val="24"/>
        </w:rPr>
        <w:t xml:space="preserve">και παρατίθενται παρακάτω: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8" w:type="dxa"/>
          <w:left w:w="28" w:type="dxa"/>
          <w:bottom w:w="28" w:type="dxa"/>
          <w:right w:w="28" w:type="dxa"/>
        </w:tblCellMar>
        <w:tblLook w:val="0000"/>
      </w:tblPr>
      <w:tblGrid>
        <w:gridCol w:w="2564"/>
        <w:gridCol w:w="4715"/>
        <w:gridCol w:w="1847"/>
      </w:tblGrid>
      <w:tr w:rsidR="00EE61B3" w:rsidRPr="000B6D0C" w:rsidTr="000B6D0C">
        <w:trPr>
          <w:trHeight w:val="284"/>
          <w:tblHeader/>
          <w:jc w:val="center"/>
        </w:trPr>
        <w:tc>
          <w:tcPr>
            <w:tcW w:w="7222" w:type="dxa"/>
            <w:gridSpan w:val="2"/>
            <w:tcBorders>
              <w:top w:val="single" w:sz="6" w:space="0" w:color="auto"/>
              <w:left w:val="single" w:sz="6" w:space="0" w:color="auto"/>
              <w:bottom w:val="single" w:sz="6" w:space="0" w:color="auto"/>
              <w:right w:val="single" w:sz="6" w:space="0" w:color="auto"/>
            </w:tcBorders>
            <w:vAlign w:val="center"/>
          </w:tcPr>
          <w:p w:rsidR="00EE61B3" w:rsidRPr="000B6D0C" w:rsidRDefault="00EE61B3" w:rsidP="000B6D0C">
            <w:pPr>
              <w:spacing w:after="0" w:line="240" w:lineRule="auto"/>
              <w:jc w:val="center"/>
              <w:rPr>
                <w:rFonts w:ascii="Aptos" w:eastAsia="Times New Roman" w:hAnsi="Aptos" w:cs="Arial"/>
                <w:b/>
                <w:bCs/>
                <w:color w:val="000000"/>
                <w:lang w:eastAsia="el-GR"/>
              </w:rPr>
            </w:pPr>
            <w:r w:rsidRPr="000B6D0C">
              <w:rPr>
                <w:rFonts w:ascii="Aptos" w:eastAsia="Times New Roman" w:hAnsi="Aptos" w:cs="Arial"/>
                <w:b/>
                <w:bCs/>
                <w:color w:val="000000"/>
                <w:lang w:eastAsia="el-GR"/>
              </w:rPr>
              <w:t>Κριτήρια - Προσόντα</w:t>
            </w:r>
          </w:p>
        </w:tc>
        <w:tc>
          <w:tcPr>
            <w:tcW w:w="1832" w:type="dxa"/>
            <w:tcBorders>
              <w:top w:val="single" w:sz="6" w:space="0" w:color="auto"/>
              <w:left w:val="single" w:sz="6" w:space="0" w:color="auto"/>
              <w:bottom w:val="single" w:sz="6" w:space="0" w:color="auto"/>
              <w:right w:val="single" w:sz="6" w:space="0" w:color="auto"/>
            </w:tcBorders>
            <w:vAlign w:val="center"/>
          </w:tcPr>
          <w:p w:rsidR="00EE61B3" w:rsidRPr="000B6D0C" w:rsidRDefault="00EE61B3" w:rsidP="000B6D0C">
            <w:pPr>
              <w:spacing w:after="0" w:line="240" w:lineRule="auto"/>
              <w:jc w:val="center"/>
              <w:rPr>
                <w:rFonts w:ascii="Aptos" w:eastAsia="Times New Roman" w:hAnsi="Aptos" w:cs="Arial"/>
                <w:b/>
                <w:bCs/>
                <w:color w:val="000000"/>
                <w:lang w:eastAsia="el-GR"/>
              </w:rPr>
            </w:pPr>
            <w:r w:rsidRPr="000B6D0C">
              <w:rPr>
                <w:rFonts w:ascii="Aptos" w:eastAsia="Times New Roman" w:hAnsi="Aptos" w:cs="Arial"/>
                <w:b/>
                <w:bCs/>
                <w:color w:val="000000"/>
                <w:lang w:eastAsia="el-GR"/>
              </w:rPr>
              <w:t>Αξιολογικές μονάδες</w:t>
            </w:r>
          </w:p>
          <w:p w:rsidR="00EE61B3" w:rsidRPr="000B6D0C" w:rsidRDefault="00EE61B3" w:rsidP="000B6D0C">
            <w:pPr>
              <w:spacing w:after="0" w:line="240" w:lineRule="auto"/>
              <w:jc w:val="center"/>
              <w:rPr>
                <w:rFonts w:ascii="Aptos" w:eastAsia="Times New Roman" w:hAnsi="Aptos" w:cs="Arial"/>
                <w:b/>
                <w:bCs/>
                <w:color w:val="000000"/>
                <w:lang w:eastAsia="el-GR"/>
              </w:rPr>
            </w:pPr>
            <w:r w:rsidRPr="000B6D0C">
              <w:rPr>
                <w:rFonts w:ascii="Aptos" w:eastAsia="Times New Roman" w:hAnsi="Aptos" w:cs="Arial"/>
                <w:color w:val="000000"/>
                <w:lang w:eastAsia="el-GR"/>
              </w:rPr>
              <w:t>(μέγιστος βαθμός</w:t>
            </w:r>
            <w:r w:rsidRPr="000B6D0C">
              <w:rPr>
                <w:rFonts w:ascii="Aptos" w:eastAsia="Times New Roman" w:hAnsi="Aptos" w:cs="Arial"/>
                <w:b/>
                <w:bCs/>
                <w:color w:val="000000"/>
                <w:lang w:eastAsia="el-GR"/>
              </w:rPr>
              <w:t>)</w:t>
            </w:r>
          </w:p>
        </w:tc>
      </w:tr>
      <w:tr w:rsidR="004F512B" w:rsidRPr="000B6D0C" w:rsidTr="000B6D0C">
        <w:trPr>
          <w:trHeight w:val="284"/>
          <w:jc w:val="center"/>
        </w:trPr>
        <w:tc>
          <w:tcPr>
            <w:tcW w:w="2544" w:type="dxa"/>
            <w:vMerge w:val="restart"/>
            <w:tcBorders>
              <w:top w:val="single" w:sz="6" w:space="0" w:color="auto"/>
              <w:left w:val="single" w:sz="6" w:space="0" w:color="auto"/>
              <w:right w:val="single" w:sz="6" w:space="0" w:color="auto"/>
            </w:tcBorders>
            <w:vAlign w:val="center"/>
          </w:tcPr>
          <w:p w:rsidR="004F512B" w:rsidRPr="000B6D0C" w:rsidRDefault="004F512B" w:rsidP="000B6D0C">
            <w:pPr>
              <w:spacing w:after="0" w:line="240" w:lineRule="auto"/>
              <w:rPr>
                <w:rFonts w:ascii="Aptos" w:eastAsia="Times New Roman" w:hAnsi="Aptos" w:cs="Arial"/>
                <w:lang w:eastAsia="el-GR"/>
              </w:rPr>
            </w:pPr>
            <w:r w:rsidRPr="000B6D0C">
              <w:rPr>
                <w:rFonts w:ascii="Aptos" w:eastAsia="Times New Roman" w:hAnsi="Aptos" w:cs="Arial"/>
                <w:lang w:eastAsia="el-GR"/>
              </w:rPr>
              <w:t>Πρόσθετα πτυχία Α.Ε.Ι.</w:t>
            </w:r>
          </w:p>
          <w:p w:rsidR="004F512B" w:rsidRPr="000B6D0C" w:rsidRDefault="004F512B" w:rsidP="000B6D0C">
            <w:pPr>
              <w:spacing w:after="0" w:line="240" w:lineRule="auto"/>
              <w:rPr>
                <w:rFonts w:ascii="Aptos" w:eastAsia="Times New Roman" w:hAnsi="Aptos" w:cs="Arial"/>
                <w:lang w:eastAsia="el-GR"/>
              </w:rPr>
            </w:pPr>
          </w:p>
        </w:tc>
        <w:tc>
          <w:tcPr>
            <w:tcW w:w="4678" w:type="dxa"/>
            <w:tcBorders>
              <w:top w:val="single" w:sz="6" w:space="0" w:color="auto"/>
              <w:left w:val="single" w:sz="6" w:space="0" w:color="auto"/>
              <w:bottom w:val="single" w:sz="6" w:space="0" w:color="auto"/>
              <w:right w:val="single" w:sz="6" w:space="0" w:color="auto"/>
            </w:tcBorders>
          </w:tcPr>
          <w:p w:rsidR="004F512B" w:rsidRPr="000B6D0C" w:rsidRDefault="004F512B" w:rsidP="000B6D0C">
            <w:pPr>
              <w:spacing w:after="0" w:line="240" w:lineRule="auto"/>
              <w:rPr>
                <w:rFonts w:ascii="Aptos" w:eastAsia="Times New Roman" w:hAnsi="Aptos" w:cs="Arial"/>
                <w:lang w:eastAsia="el-GR"/>
              </w:rPr>
            </w:pPr>
            <w:r w:rsidRPr="000B6D0C">
              <w:rPr>
                <w:rFonts w:ascii="Aptos" w:eastAsia="Times New Roman" w:hAnsi="Aptos" w:cs="Arial"/>
                <w:lang w:eastAsia="el-GR"/>
              </w:rPr>
              <w:t>Διδακτορικό δίπλωμα</w:t>
            </w:r>
          </w:p>
        </w:tc>
        <w:tc>
          <w:tcPr>
            <w:tcW w:w="1832" w:type="dxa"/>
            <w:tcBorders>
              <w:top w:val="single" w:sz="6" w:space="0" w:color="auto"/>
              <w:left w:val="single" w:sz="6" w:space="0" w:color="auto"/>
              <w:bottom w:val="single" w:sz="6" w:space="0" w:color="auto"/>
              <w:right w:val="single" w:sz="6" w:space="0" w:color="auto"/>
            </w:tcBorders>
            <w:vAlign w:val="center"/>
          </w:tcPr>
          <w:p w:rsidR="004F512B" w:rsidRPr="000B6D0C" w:rsidRDefault="004F512B" w:rsidP="000B6D0C">
            <w:pPr>
              <w:spacing w:after="0" w:line="240" w:lineRule="auto"/>
              <w:jc w:val="center"/>
              <w:rPr>
                <w:rFonts w:ascii="Aptos" w:eastAsia="Times New Roman" w:hAnsi="Aptos" w:cs="Arial"/>
                <w:lang w:eastAsia="el-GR"/>
              </w:rPr>
            </w:pPr>
            <w:r w:rsidRPr="000B6D0C">
              <w:rPr>
                <w:rFonts w:ascii="Aptos" w:eastAsia="Times New Roman" w:hAnsi="Aptos" w:cs="Arial"/>
                <w:lang w:eastAsia="el-GR"/>
              </w:rPr>
              <w:t>6</w:t>
            </w:r>
          </w:p>
        </w:tc>
      </w:tr>
      <w:tr w:rsidR="004F512B" w:rsidRPr="000B6D0C" w:rsidTr="000B6D0C">
        <w:trPr>
          <w:trHeight w:val="284"/>
          <w:jc w:val="center"/>
        </w:trPr>
        <w:tc>
          <w:tcPr>
            <w:tcW w:w="2544" w:type="dxa"/>
            <w:vMerge/>
            <w:tcBorders>
              <w:left w:val="single" w:sz="6" w:space="0" w:color="auto"/>
              <w:right w:val="single" w:sz="6" w:space="0" w:color="auto"/>
            </w:tcBorders>
          </w:tcPr>
          <w:p w:rsidR="004F512B" w:rsidRPr="000B6D0C" w:rsidRDefault="004F512B" w:rsidP="000B6D0C">
            <w:pPr>
              <w:spacing w:after="0" w:line="240" w:lineRule="auto"/>
              <w:rPr>
                <w:rFonts w:ascii="Aptos" w:eastAsia="Times New Roman" w:hAnsi="Aptos" w:cs="Arial"/>
                <w:lang w:eastAsia="el-GR"/>
              </w:rPr>
            </w:pPr>
          </w:p>
        </w:tc>
        <w:tc>
          <w:tcPr>
            <w:tcW w:w="4678" w:type="dxa"/>
            <w:tcBorders>
              <w:top w:val="single" w:sz="6" w:space="0" w:color="auto"/>
              <w:left w:val="single" w:sz="6" w:space="0" w:color="auto"/>
              <w:bottom w:val="single" w:sz="6" w:space="0" w:color="auto"/>
              <w:right w:val="single" w:sz="6" w:space="0" w:color="auto"/>
            </w:tcBorders>
          </w:tcPr>
          <w:p w:rsidR="004F512B" w:rsidRPr="000B6D0C" w:rsidRDefault="004F512B" w:rsidP="000B6D0C">
            <w:pPr>
              <w:spacing w:after="0" w:line="240" w:lineRule="auto"/>
              <w:rPr>
                <w:rFonts w:ascii="Aptos" w:eastAsia="Times New Roman" w:hAnsi="Aptos" w:cs="Arial"/>
                <w:lang w:eastAsia="el-GR"/>
              </w:rPr>
            </w:pPr>
            <w:r w:rsidRPr="000B6D0C">
              <w:rPr>
                <w:rFonts w:ascii="Aptos" w:eastAsia="Times New Roman" w:hAnsi="Aptos" w:cs="Arial"/>
                <w:lang w:eastAsia="el-GR"/>
              </w:rPr>
              <w:t>Μεταπτυχιακό δίπλωμα ειδίκευσης</w:t>
            </w:r>
          </w:p>
        </w:tc>
        <w:tc>
          <w:tcPr>
            <w:tcW w:w="1832" w:type="dxa"/>
            <w:tcBorders>
              <w:top w:val="single" w:sz="6" w:space="0" w:color="auto"/>
              <w:left w:val="single" w:sz="6" w:space="0" w:color="auto"/>
              <w:bottom w:val="single" w:sz="6" w:space="0" w:color="auto"/>
              <w:right w:val="single" w:sz="6" w:space="0" w:color="auto"/>
            </w:tcBorders>
            <w:vAlign w:val="center"/>
          </w:tcPr>
          <w:p w:rsidR="004F512B" w:rsidRPr="000B6D0C" w:rsidRDefault="004F512B" w:rsidP="000B6D0C">
            <w:pPr>
              <w:spacing w:after="0" w:line="240" w:lineRule="auto"/>
              <w:jc w:val="center"/>
              <w:rPr>
                <w:rFonts w:ascii="Aptos" w:eastAsia="Times New Roman" w:hAnsi="Aptos" w:cs="Arial"/>
                <w:lang w:eastAsia="el-GR"/>
              </w:rPr>
            </w:pPr>
            <w:r w:rsidRPr="000B6D0C">
              <w:rPr>
                <w:rFonts w:ascii="Aptos" w:eastAsia="Times New Roman" w:hAnsi="Aptos" w:cs="Arial"/>
                <w:lang w:eastAsia="el-GR"/>
              </w:rPr>
              <w:t>4</w:t>
            </w:r>
          </w:p>
        </w:tc>
      </w:tr>
      <w:tr w:rsidR="004F512B" w:rsidRPr="000B6D0C" w:rsidTr="000B6D0C">
        <w:trPr>
          <w:trHeight w:val="284"/>
          <w:jc w:val="center"/>
        </w:trPr>
        <w:tc>
          <w:tcPr>
            <w:tcW w:w="2544" w:type="dxa"/>
            <w:vMerge/>
            <w:tcBorders>
              <w:left w:val="single" w:sz="6" w:space="0" w:color="auto"/>
              <w:right w:val="single" w:sz="6" w:space="0" w:color="auto"/>
            </w:tcBorders>
          </w:tcPr>
          <w:p w:rsidR="004F512B" w:rsidRPr="000B6D0C" w:rsidRDefault="004F512B" w:rsidP="000B6D0C">
            <w:pPr>
              <w:spacing w:after="0" w:line="240" w:lineRule="auto"/>
              <w:rPr>
                <w:rFonts w:ascii="Aptos" w:eastAsia="Times New Roman" w:hAnsi="Aptos" w:cs="Arial"/>
                <w:lang w:eastAsia="el-GR"/>
              </w:rPr>
            </w:pPr>
          </w:p>
        </w:tc>
        <w:tc>
          <w:tcPr>
            <w:tcW w:w="4678" w:type="dxa"/>
            <w:tcBorders>
              <w:top w:val="single" w:sz="6" w:space="0" w:color="auto"/>
              <w:left w:val="single" w:sz="6" w:space="0" w:color="auto"/>
              <w:bottom w:val="single" w:sz="6" w:space="0" w:color="auto"/>
              <w:right w:val="single" w:sz="6" w:space="0" w:color="auto"/>
            </w:tcBorders>
          </w:tcPr>
          <w:p w:rsidR="004F512B" w:rsidRPr="000B6D0C" w:rsidRDefault="004F512B" w:rsidP="000B6D0C">
            <w:pPr>
              <w:spacing w:after="0" w:line="240" w:lineRule="auto"/>
              <w:rPr>
                <w:rFonts w:ascii="Aptos" w:eastAsia="Times New Roman" w:hAnsi="Aptos" w:cs="Arial"/>
                <w:lang w:eastAsia="el-GR"/>
              </w:rPr>
            </w:pPr>
            <w:r w:rsidRPr="000B6D0C">
              <w:rPr>
                <w:rFonts w:ascii="Aptos" w:eastAsia="Times New Roman" w:hAnsi="Aptos" w:cs="Arial"/>
                <w:lang w:eastAsia="el-GR"/>
              </w:rPr>
              <w:t>Άλλο πτυχίο Α.Ε.Ι.</w:t>
            </w:r>
          </w:p>
        </w:tc>
        <w:tc>
          <w:tcPr>
            <w:tcW w:w="1832" w:type="dxa"/>
            <w:tcBorders>
              <w:top w:val="single" w:sz="6" w:space="0" w:color="auto"/>
              <w:left w:val="single" w:sz="6" w:space="0" w:color="auto"/>
              <w:bottom w:val="single" w:sz="6" w:space="0" w:color="auto"/>
              <w:right w:val="single" w:sz="6" w:space="0" w:color="auto"/>
            </w:tcBorders>
            <w:vAlign w:val="center"/>
          </w:tcPr>
          <w:p w:rsidR="004F512B" w:rsidRPr="000B6D0C" w:rsidRDefault="001971D8" w:rsidP="000B6D0C">
            <w:pPr>
              <w:spacing w:after="0" w:line="240" w:lineRule="auto"/>
              <w:jc w:val="center"/>
              <w:rPr>
                <w:rFonts w:ascii="Aptos" w:eastAsia="Times New Roman" w:hAnsi="Aptos" w:cs="Arial"/>
                <w:lang w:eastAsia="el-GR"/>
              </w:rPr>
            </w:pPr>
            <w:r w:rsidRPr="000B6D0C">
              <w:rPr>
                <w:rFonts w:ascii="Aptos" w:eastAsia="Times New Roman" w:hAnsi="Aptos" w:cs="Arial"/>
                <w:lang w:eastAsia="el-GR"/>
              </w:rPr>
              <w:t>2</w:t>
            </w:r>
          </w:p>
        </w:tc>
      </w:tr>
      <w:tr w:rsidR="004F512B" w:rsidRPr="000B6D0C" w:rsidTr="000B6D0C">
        <w:trPr>
          <w:trHeight w:val="284"/>
          <w:jc w:val="center"/>
        </w:trPr>
        <w:tc>
          <w:tcPr>
            <w:tcW w:w="2544" w:type="dxa"/>
            <w:vMerge w:val="restart"/>
            <w:tcBorders>
              <w:top w:val="single" w:sz="6" w:space="0" w:color="auto"/>
              <w:left w:val="single" w:sz="6" w:space="0" w:color="auto"/>
              <w:right w:val="single" w:sz="6" w:space="0" w:color="auto"/>
            </w:tcBorders>
            <w:vAlign w:val="center"/>
          </w:tcPr>
          <w:p w:rsidR="004F512B" w:rsidRPr="000B6D0C" w:rsidRDefault="004F512B" w:rsidP="000B6D0C">
            <w:pPr>
              <w:spacing w:after="0" w:line="240" w:lineRule="auto"/>
              <w:rPr>
                <w:rFonts w:ascii="Aptos" w:eastAsia="Times New Roman" w:hAnsi="Aptos" w:cs="Arial"/>
                <w:lang w:eastAsia="el-GR"/>
              </w:rPr>
            </w:pPr>
            <w:r w:rsidRPr="000B6D0C">
              <w:rPr>
                <w:rFonts w:ascii="Aptos" w:eastAsia="Times New Roman" w:hAnsi="Aptos" w:cs="Arial"/>
                <w:lang w:eastAsia="el-GR"/>
              </w:rPr>
              <w:t>Πτυχιακή εργασία</w:t>
            </w:r>
          </w:p>
        </w:tc>
        <w:tc>
          <w:tcPr>
            <w:tcW w:w="4678" w:type="dxa"/>
            <w:tcBorders>
              <w:top w:val="single" w:sz="6" w:space="0" w:color="auto"/>
              <w:left w:val="single" w:sz="6" w:space="0" w:color="auto"/>
              <w:bottom w:val="dashed" w:sz="6" w:space="0" w:color="auto"/>
              <w:right w:val="single" w:sz="6" w:space="0" w:color="auto"/>
            </w:tcBorders>
          </w:tcPr>
          <w:p w:rsidR="004F512B" w:rsidRPr="000B6D0C" w:rsidRDefault="004F512B" w:rsidP="000B6D0C">
            <w:pPr>
              <w:spacing w:after="0" w:line="240" w:lineRule="auto"/>
              <w:rPr>
                <w:rFonts w:ascii="Aptos" w:eastAsia="Times New Roman" w:hAnsi="Aptos" w:cs="Arial"/>
                <w:lang w:eastAsia="el-GR"/>
              </w:rPr>
            </w:pPr>
            <w:r w:rsidRPr="000B6D0C">
              <w:rPr>
                <w:rFonts w:ascii="Aptos" w:eastAsia="Times New Roman" w:hAnsi="Aptos" w:cs="Arial"/>
                <w:lang w:eastAsia="el-GR"/>
              </w:rPr>
              <w:t>Θέμα συναφές με το Π.Μ.Σ.</w:t>
            </w:r>
          </w:p>
        </w:tc>
        <w:tc>
          <w:tcPr>
            <w:tcW w:w="1832" w:type="dxa"/>
            <w:tcBorders>
              <w:top w:val="single" w:sz="6" w:space="0" w:color="auto"/>
              <w:left w:val="single" w:sz="6" w:space="0" w:color="auto"/>
              <w:bottom w:val="nil"/>
              <w:right w:val="single" w:sz="6" w:space="0" w:color="auto"/>
            </w:tcBorders>
            <w:vAlign w:val="center"/>
          </w:tcPr>
          <w:p w:rsidR="004F512B" w:rsidRPr="000B6D0C" w:rsidRDefault="004F512B" w:rsidP="000B6D0C">
            <w:pPr>
              <w:spacing w:after="0" w:line="240" w:lineRule="auto"/>
              <w:jc w:val="center"/>
              <w:rPr>
                <w:rFonts w:ascii="Aptos" w:eastAsia="Times New Roman" w:hAnsi="Aptos" w:cs="Arial"/>
                <w:lang w:eastAsia="el-GR"/>
              </w:rPr>
            </w:pPr>
            <w:r w:rsidRPr="000B6D0C">
              <w:rPr>
                <w:rFonts w:ascii="Aptos" w:eastAsia="Times New Roman" w:hAnsi="Aptos" w:cs="Arial"/>
                <w:lang w:eastAsia="el-GR"/>
              </w:rPr>
              <w:t>3</w:t>
            </w:r>
          </w:p>
        </w:tc>
      </w:tr>
      <w:tr w:rsidR="004F512B" w:rsidRPr="000B6D0C" w:rsidTr="000B6D0C">
        <w:trPr>
          <w:trHeight w:val="284"/>
          <w:jc w:val="center"/>
        </w:trPr>
        <w:tc>
          <w:tcPr>
            <w:tcW w:w="2544" w:type="dxa"/>
            <w:vMerge/>
            <w:tcBorders>
              <w:left w:val="single" w:sz="6" w:space="0" w:color="auto"/>
              <w:right w:val="single" w:sz="6" w:space="0" w:color="auto"/>
            </w:tcBorders>
          </w:tcPr>
          <w:p w:rsidR="004F512B" w:rsidRPr="000B6D0C" w:rsidRDefault="004F512B" w:rsidP="000B6D0C">
            <w:pPr>
              <w:spacing w:after="0" w:line="240" w:lineRule="auto"/>
              <w:rPr>
                <w:rFonts w:ascii="Aptos" w:eastAsia="Times New Roman" w:hAnsi="Aptos" w:cs="Arial"/>
                <w:lang w:eastAsia="el-GR"/>
              </w:rPr>
            </w:pPr>
          </w:p>
        </w:tc>
        <w:tc>
          <w:tcPr>
            <w:tcW w:w="4678" w:type="dxa"/>
            <w:tcBorders>
              <w:top w:val="single" w:sz="6" w:space="0" w:color="auto"/>
              <w:left w:val="single" w:sz="6" w:space="0" w:color="auto"/>
              <w:bottom w:val="dashed" w:sz="6" w:space="0" w:color="auto"/>
              <w:right w:val="single" w:sz="6" w:space="0" w:color="auto"/>
            </w:tcBorders>
          </w:tcPr>
          <w:p w:rsidR="004F512B" w:rsidRPr="000B6D0C" w:rsidRDefault="004F512B" w:rsidP="000B6D0C">
            <w:pPr>
              <w:spacing w:after="0" w:line="240" w:lineRule="auto"/>
              <w:rPr>
                <w:rFonts w:ascii="Aptos" w:eastAsia="Times New Roman" w:hAnsi="Aptos" w:cs="Arial"/>
                <w:lang w:eastAsia="el-GR"/>
              </w:rPr>
            </w:pPr>
            <w:r w:rsidRPr="000B6D0C">
              <w:rPr>
                <w:rFonts w:ascii="Aptos" w:eastAsia="Times New Roman" w:hAnsi="Aptos" w:cs="Arial"/>
                <w:lang w:eastAsia="el-GR"/>
              </w:rPr>
              <w:t>Θέμα συναφές με τις Επιστήμες της Αγωγής</w:t>
            </w:r>
          </w:p>
        </w:tc>
        <w:tc>
          <w:tcPr>
            <w:tcW w:w="1832" w:type="dxa"/>
            <w:tcBorders>
              <w:top w:val="single" w:sz="6" w:space="0" w:color="auto"/>
              <w:left w:val="single" w:sz="6" w:space="0" w:color="auto"/>
              <w:bottom w:val="nil"/>
              <w:right w:val="single" w:sz="6" w:space="0" w:color="auto"/>
            </w:tcBorders>
            <w:vAlign w:val="center"/>
          </w:tcPr>
          <w:p w:rsidR="004F512B" w:rsidRPr="000B6D0C" w:rsidRDefault="004F512B" w:rsidP="000B6D0C">
            <w:pPr>
              <w:spacing w:after="0" w:line="240" w:lineRule="auto"/>
              <w:jc w:val="center"/>
              <w:rPr>
                <w:rFonts w:ascii="Aptos" w:eastAsia="Times New Roman" w:hAnsi="Aptos" w:cs="Arial"/>
                <w:lang w:eastAsia="el-GR"/>
              </w:rPr>
            </w:pPr>
            <w:r w:rsidRPr="000B6D0C">
              <w:rPr>
                <w:rFonts w:ascii="Aptos" w:eastAsia="Times New Roman" w:hAnsi="Aptos" w:cs="Arial"/>
                <w:lang w:eastAsia="el-GR"/>
              </w:rPr>
              <w:t>2</w:t>
            </w:r>
          </w:p>
        </w:tc>
      </w:tr>
      <w:tr w:rsidR="004F512B" w:rsidRPr="000B6D0C" w:rsidTr="000B6D0C">
        <w:trPr>
          <w:trHeight w:val="284"/>
          <w:jc w:val="center"/>
        </w:trPr>
        <w:tc>
          <w:tcPr>
            <w:tcW w:w="2544" w:type="dxa"/>
            <w:vMerge/>
            <w:tcBorders>
              <w:left w:val="single" w:sz="6" w:space="0" w:color="auto"/>
              <w:bottom w:val="dashed" w:sz="6" w:space="0" w:color="auto"/>
              <w:right w:val="single" w:sz="6" w:space="0" w:color="auto"/>
            </w:tcBorders>
          </w:tcPr>
          <w:p w:rsidR="004F512B" w:rsidRPr="000B6D0C" w:rsidRDefault="004F512B" w:rsidP="000B6D0C">
            <w:pPr>
              <w:spacing w:after="0" w:line="240" w:lineRule="auto"/>
              <w:rPr>
                <w:rFonts w:ascii="Aptos" w:eastAsia="Times New Roman" w:hAnsi="Aptos" w:cs="Arial"/>
                <w:lang w:eastAsia="el-GR"/>
              </w:rPr>
            </w:pPr>
          </w:p>
        </w:tc>
        <w:tc>
          <w:tcPr>
            <w:tcW w:w="4678" w:type="dxa"/>
            <w:tcBorders>
              <w:top w:val="single" w:sz="6" w:space="0" w:color="auto"/>
              <w:left w:val="single" w:sz="6" w:space="0" w:color="auto"/>
              <w:bottom w:val="dashed" w:sz="6" w:space="0" w:color="auto"/>
              <w:right w:val="single" w:sz="6" w:space="0" w:color="auto"/>
            </w:tcBorders>
          </w:tcPr>
          <w:p w:rsidR="004F512B" w:rsidRPr="000B6D0C" w:rsidRDefault="004F512B" w:rsidP="000B6D0C">
            <w:pPr>
              <w:spacing w:after="0" w:line="240" w:lineRule="auto"/>
              <w:rPr>
                <w:rFonts w:ascii="Aptos" w:eastAsia="Times New Roman" w:hAnsi="Aptos" w:cs="Arial"/>
                <w:lang w:eastAsia="el-GR"/>
              </w:rPr>
            </w:pPr>
            <w:r w:rsidRPr="000B6D0C">
              <w:rPr>
                <w:rFonts w:ascii="Aptos" w:eastAsia="Times New Roman" w:hAnsi="Aptos" w:cs="Arial"/>
                <w:lang w:eastAsia="el-GR"/>
              </w:rPr>
              <w:t>Θέμα μη συναφές με το Π.Μ.Σ.</w:t>
            </w:r>
          </w:p>
        </w:tc>
        <w:tc>
          <w:tcPr>
            <w:tcW w:w="1832" w:type="dxa"/>
            <w:tcBorders>
              <w:top w:val="single" w:sz="6" w:space="0" w:color="auto"/>
              <w:left w:val="single" w:sz="6" w:space="0" w:color="auto"/>
              <w:bottom w:val="nil"/>
              <w:right w:val="single" w:sz="6" w:space="0" w:color="auto"/>
            </w:tcBorders>
            <w:vAlign w:val="center"/>
          </w:tcPr>
          <w:p w:rsidR="004F512B" w:rsidRPr="000B6D0C" w:rsidRDefault="004F512B" w:rsidP="000B6D0C">
            <w:pPr>
              <w:spacing w:after="0" w:line="240" w:lineRule="auto"/>
              <w:jc w:val="center"/>
              <w:rPr>
                <w:rFonts w:ascii="Aptos" w:eastAsia="Times New Roman" w:hAnsi="Aptos" w:cs="Arial"/>
                <w:lang w:eastAsia="el-GR"/>
              </w:rPr>
            </w:pPr>
            <w:r w:rsidRPr="000B6D0C">
              <w:rPr>
                <w:rFonts w:ascii="Aptos" w:eastAsia="Times New Roman" w:hAnsi="Aptos" w:cs="Arial"/>
                <w:lang w:eastAsia="el-GR"/>
              </w:rPr>
              <w:t>1</w:t>
            </w:r>
          </w:p>
        </w:tc>
      </w:tr>
      <w:tr w:rsidR="00EE61B3" w:rsidRPr="000B6D0C" w:rsidTr="000B6D0C">
        <w:trPr>
          <w:trHeight w:val="284"/>
          <w:jc w:val="center"/>
        </w:trPr>
        <w:tc>
          <w:tcPr>
            <w:tcW w:w="7222" w:type="dxa"/>
            <w:gridSpan w:val="2"/>
            <w:tcBorders>
              <w:top w:val="single" w:sz="6" w:space="0" w:color="auto"/>
              <w:left w:val="single" w:sz="6" w:space="0" w:color="auto"/>
              <w:bottom w:val="dashed" w:sz="6" w:space="0" w:color="auto"/>
              <w:right w:val="single" w:sz="6" w:space="0" w:color="auto"/>
            </w:tcBorders>
          </w:tcPr>
          <w:p w:rsidR="00EE61B3" w:rsidRPr="000B6D0C" w:rsidRDefault="00EE61B3" w:rsidP="000B6D0C">
            <w:pPr>
              <w:spacing w:after="0" w:line="240" w:lineRule="auto"/>
              <w:rPr>
                <w:rFonts w:ascii="Aptos" w:eastAsia="Times New Roman" w:hAnsi="Aptos" w:cs="Arial"/>
                <w:lang w:eastAsia="el-GR"/>
              </w:rPr>
            </w:pPr>
            <w:r w:rsidRPr="000B6D0C">
              <w:rPr>
                <w:rFonts w:ascii="Aptos" w:eastAsia="Times New Roman" w:hAnsi="Aptos" w:cs="Arial"/>
                <w:lang w:eastAsia="el-GR"/>
              </w:rPr>
              <w:t>Συναφή προπτυχιακά μαθήματα</w:t>
            </w:r>
            <w:r w:rsidR="00222372" w:rsidRPr="000B6D0C">
              <w:rPr>
                <w:rFonts w:ascii="Aptos" w:hAnsi="Aptos" w:cs="Arial"/>
              </w:rPr>
              <w:t>(1 μόριο ανά μάθημα και μέχρι 3)</w:t>
            </w:r>
          </w:p>
        </w:tc>
        <w:tc>
          <w:tcPr>
            <w:tcW w:w="1832" w:type="dxa"/>
            <w:tcBorders>
              <w:top w:val="single" w:sz="6" w:space="0" w:color="auto"/>
              <w:left w:val="single" w:sz="6" w:space="0" w:color="auto"/>
              <w:bottom w:val="nil"/>
              <w:right w:val="single" w:sz="6" w:space="0" w:color="auto"/>
            </w:tcBorders>
            <w:vAlign w:val="center"/>
          </w:tcPr>
          <w:p w:rsidR="00EE61B3" w:rsidRPr="000B6D0C" w:rsidRDefault="00EE61B3" w:rsidP="000B6D0C">
            <w:pPr>
              <w:spacing w:after="0" w:line="240" w:lineRule="auto"/>
              <w:jc w:val="center"/>
              <w:rPr>
                <w:rFonts w:ascii="Aptos" w:eastAsia="Times New Roman" w:hAnsi="Aptos" w:cs="Arial"/>
                <w:lang w:eastAsia="el-GR"/>
              </w:rPr>
            </w:pPr>
            <w:r w:rsidRPr="000B6D0C">
              <w:rPr>
                <w:rFonts w:ascii="Aptos" w:eastAsia="Times New Roman" w:hAnsi="Aptos" w:cs="Arial"/>
                <w:lang w:eastAsia="el-GR"/>
              </w:rPr>
              <w:t>3</w:t>
            </w:r>
          </w:p>
        </w:tc>
      </w:tr>
      <w:tr w:rsidR="004F512B" w:rsidRPr="000B6D0C" w:rsidTr="000B6D0C">
        <w:trPr>
          <w:trHeight w:val="284"/>
          <w:jc w:val="center"/>
        </w:trPr>
        <w:tc>
          <w:tcPr>
            <w:tcW w:w="2544" w:type="dxa"/>
            <w:vMerge w:val="restart"/>
            <w:tcBorders>
              <w:top w:val="single" w:sz="6" w:space="0" w:color="auto"/>
              <w:left w:val="single" w:sz="6" w:space="0" w:color="auto"/>
              <w:right w:val="single" w:sz="6" w:space="0" w:color="auto"/>
            </w:tcBorders>
            <w:vAlign w:val="center"/>
          </w:tcPr>
          <w:p w:rsidR="004F512B" w:rsidRPr="000B6D0C" w:rsidRDefault="004F512B" w:rsidP="000B6D0C">
            <w:pPr>
              <w:spacing w:after="0" w:line="240" w:lineRule="auto"/>
              <w:rPr>
                <w:rFonts w:ascii="Aptos" w:eastAsia="Times New Roman" w:hAnsi="Aptos" w:cs="Arial"/>
                <w:lang w:eastAsia="el-GR"/>
              </w:rPr>
            </w:pPr>
            <w:r w:rsidRPr="000B6D0C">
              <w:rPr>
                <w:rFonts w:ascii="Aptos" w:eastAsia="Times New Roman" w:hAnsi="Aptos" w:cs="Arial"/>
                <w:lang w:eastAsia="el-GR"/>
              </w:rPr>
              <w:t>Επάρκεια γνώσης ξένης γλώσσας (πέρα από την υποχρεωτική γνώση της αγγλικής σε επίπεδο Β2)</w:t>
            </w:r>
          </w:p>
        </w:tc>
        <w:tc>
          <w:tcPr>
            <w:tcW w:w="4678" w:type="dxa"/>
            <w:tcBorders>
              <w:top w:val="single" w:sz="6" w:space="0" w:color="auto"/>
              <w:left w:val="single" w:sz="6" w:space="0" w:color="auto"/>
              <w:bottom w:val="single" w:sz="6" w:space="0" w:color="auto"/>
              <w:right w:val="single" w:sz="6" w:space="0" w:color="auto"/>
            </w:tcBorders>
          </w:tcPr>
          <w:p w:rsidR="004F512B" w:rsidRPr="000B6D0C" w:rsidRDefault="004F512B" w:rsidP="000B6D0C">
            <w:pPr>
              <w:spacing w:after="0" w:line="240" w:lineRule="auto"/>
              <w:rPr>
                <w:rFonts w:ascii="Aptos" w:eastAsia="Times New Roman" w:hAnsi="Aptos" w:cs="Arial"/>
                <w:lang w:eastAsia="el-GR"/>
              </w:rPr>
            </w:pPr>
            <w:r w:rsidRPr="000B6D0C">
              <w:rPr>
                <w:rFonts w:ascii="Aptos" w:eastAsia="Times New Roman" w:hAnsi="Aptos" w:cs="Arial"/>
                <w:lang w:eastAsia="el-GR"/>
              </w:rPr>
              <w:t>Γνώση αγγλικής γλώσσας (Γ2)</w:t>
            </w:r>
          </w:p>
        </w:tc>
        <w:tc>
          <w:tcPr>
            <w:tcW w:w="1832" w:type="dxa"/>
            <w:tcBorders>
              <w:top w:val="single" w:sz="6" w:space="0" w:color="auto"/>
              <w:left w:val="single" w:sz="6" w:space="0" w:color="auto"/>
              <w:bottom w:val="single" w:sz="6" w:space="0" w:color="auto"/>
              <w:right w:val="single" w:sz="6" w:space="0" w:color="auto"/>
            </w:tcBorders>
            <w:vAlign w:val="center"/>
          </w:tcPr>
          <w:p w:rsidR="004F512B" w:rsidRPr="000B6D0C" w:rsidRDefault="004F512B" w:rsidP="000B6D0C">
            <w:pPr>
              <w:spacing w:after="0" w:line="240" w:lineRule="auto"/>
              <w:jc w:val="center"/>
              <w:rPr>
                <w:rFonts w:ascii="Aptos" w:eastAsia="Times New Roman" w:hAnsi="Aptos" w:cs="Arial"/>
                <w:lang w:eastAsia="el-GR"/>
              </w:rPr>
            </w:pPr>
            <w:r w:rsidRPr="000B6D0C">
              <w:rPr>
                <w:rFonts w:ascii="Aptos" w:eastAsia="Times New Roman" w:hAnsi="Aptos" w:cs="Arial"/>
                <w:lang w:eastAsia="el-GR"/>
              </w:rPr>
              <w:t>3</w:t>
            </w:r>
          </w:p>
        </w:tc>
      </w:tr>
      <w:tr w:rsidR="004F512B" w:rsidRPr="000B6D0C" w:rsidTr="000B6D0C">
        <w:trPr>
          <w:trHeight w:val="284"/>
          <w:jc w:val="center"/>
        </w:trPr>
        <w:tc>
          <w:tcPr>
            <w:tcW w:w="2544" w:type="dxa"/>
            <w:vMerge/>
            <w:tcBorders>
              <w:left w:val="single" w:sz="6" w:space="0" w:color="auto"/>
              <w:right w:val="single" w:sz="6" w:space="0" w:color="auto"/>
            </w:tcBorders>
          </w:tcPr>
          <w:p w:rsidR="004F512B" w:rsidRPr="000B6D0C" w:rsidRDefault="004F512B" w:rsidP="000B6D0C">
            <w:pPr>
              <w:spacing w:after="0" w:line="240" w:lineRule="auto"/>
              <w:rPr>
                <w:rFonts w:ascii="Aptos" w:eastAsia="Times New Roman" w:hAnsi="Aptos" w:cs="Arial"/>
                <w:lang w:eastAsia="el-GR"/>
              </w:rPr>
            </w:pPr>
          </w:p>
        </w:tc>
        <w:tc>
          <w:tcPr>
            <w:tcW w:w="4678" w:type="dxa"/>
            <w:tcBorders>
              <w:top w:val="single" w:sz="6" w:space="0" w:color="auto"/>
              <w:left w:val="single" w:sz="6" w:space="0" w:color="auto"/>
              <w:bottom w:val="single" w:sz="6" w:space="0" w:color="auto"/>
              <w:right w:val="single" w:sz="6" w:space="0" w:color="auto"/>
            </w:tcBorders>
          </w:tcPr>
          <w:p w:rsidR="004F512B" w:rsidRPr="000B6D0C" w:rsidRDefault="004F512B" w:rsidP="000B6D0C">
            <w:pPr>
              <w:spacing w:after="0" w:line="240" w:lineRule="auto"/>
              <w:rPr>
                <w:rFonts w:ascii="Aptos" w:eastAsia="Times New Roman" w:hAnsi="Aptos" w:cs="Arial"/>
                <w:lang w:eastAsia="el-GR"/>
              </w:rPr>
            </w:pPr>
            <w:r w:rsidRPr="000B6D0C">
              <w:rPr>
                <w:rFonts w:ascii="Aptos" w:eastAsia="Times New Roman" w:hAnsi="Aptos" w:cs="Arial"/>
                <w:lang w:eastAsia="el-GR"/>
              </w:rPr>
              <w:t>Γνώση αγγλικής γλώσσας (Γ1)</w:t>
            </w:r>
          </w:p>
        </w:tc>
        <w:tc>
          <w:tcPr>
            <w:tcW w:w="1832" w:type="dxa"/>
            <w:tcBorders>
              <w:top w:val="single" w:sz="6" w:space="0" w:color="auto"/>
              <w:left w:val="single" w:sz="6" w:space="0" w:color="auto"/>
              <w:bottom w:val="single" w:sz="6" w:space="0" w:color="auto"/>
              <w:right w:val="single" w:sz="6" w:space="0" w:color="auto"/>
            </w:tcBorders>
            <w:vAlign w:val="center"/>
          </w:tcPr>
          <w:p w:rsidR="004F512B" w:rsidRPr="000B6D0C" w:rsidRDefault="004F512B" w:rsidP="000B6D0C">
            <w:pPr>
              <w:spacing w:after="0" w:line="240" w:lineRule="auto"/>
              <w:jc w:val="center"/>
              <w:rPr>
                <w:rFonts w:ascii="Aptos" w:eastAsia="Times New Roman" w:hAnsi="Aptos" w:cs="Arial"/>
                <w:lang w:eastAsia="el-GR"/>
              </w:rPr>
            </w:pPr>
            <w:r w:rsidRPr="000B6D0C">
              <w:rPr>
                <w:rFonts w:ascii="Aptos" w:eastAsia="Times New Roman" w:hAnsi="Aptos" w:cs="Arial"/>
                <w:lang w:eastAsia="el-GR"/>
              </w:rPr>
              <w:t>2</w:t>
            </w:r>
          </w:p>
        </w:tc>
      </w:tr>
      <w:tr w:rsidR="004F512B" w:rsidRPr="000B6D0C" w:rsidTr="000B6D0C">
        <w:trPr>
          <w:trHeight w:val="284"/>
          <w:jc w:val="center"/>
        </w:trPr>
        <w:tc>
          <w:tcPr>
            <w:tcW w:w="2544" w:type="dxa"/>
            <w:vMerge/>
            <w:tcBorders>
              <w:left w:val="single" w:sz="6" w:space="0" w:color="auto"/>
              <w:bottom w:val="single" w:sz="6" w:space="0" w:color="auto"/>
              <w:right w:val="single" w:sz="6" w:space="0" w:color="auto"/>
            </w:tcBorders>
          </w:tcPr>
          <w:p w:rsidR="004F512B" w:rsidRPr="000B6D0C" w:rsidRDefault="004F512B" w:rsidP="000B6D0C">
            <w:pPr>
              <w:spacing w:after="0" w:line="240" w:lineRule="auto"/>
              <w:rPr>
                <w:rFonts w:ascii="Aptos" w:eastAsia="Times New Roman" w:hAnsi="Aptos" w:cs="Arial"/>
                <w:lang w:eastAsia="el-GR"/>
              </w:rPr>
            </w:pPr>
          </w:p>
        </w:tc>
        <w:tc>
          <w:tcPr>
            <w:tcW w:w="4678" w:type="dxa"/>
            <w:tcBorders>
              <w:top w:val="single" w:sz="6" w:space="0" w:color="auto"/>
              <w:left w:val="single" w:sz="6" w:space="0" w:color="auto"/>
              <w:bottom w:val="single" w:sz="6" w:space="0" w:color="auto"/>
              <w:right w:val="single" w:sz="6" w:space="0" w:color="auto"/>
            </w:tcBorders>
          </w:tcPr>
          <w:p w:rsidR="004F512B" w:rsidRPr="000B6D0C" w:rsidRDefault="004F512B" w:rsidP="000B6D0C">
            <w:pPr>
              <w:spacing w:after="0" w:line="240" w:lineRule="auto"/>
              <w:rPr>
                <w:rFonts w:ascii="Aptos" w:eastAsia="Times New Roman" w:hAnsi="Aptos" w:cs="Arial"/>
                <w:lang w:eastAsia="el-GR"/>
              </w:rPr>
            </w:pPr>
            <w:r w:rsidRPr="000B6D0C">
              <w:rPr>
                <w:rFonts w:ascii="Aptos" w:eastAsia="Times New Roman" w:hAnsi="Aptos" w:cs="Arial"/>
                <w:lang w:eastAsia="el-GR"/>
              </w:rPr>
              <w:t>Γνώση άλλης ξένης γλώσσας (επίπεδο Β2 έως Γ2)</w:t>
            </w:r>
            <w:r w:rsidR="006218B4" w:rsidRPr="000B6D0C">
              <w:rPr>
                <w:rFonts w:ascii="Aptos" w:eastAsia="Times New Roman" w:hAnsi="Aptos" w:cs="Arial"/>
                <w:lang w:eastAsia="el-GR"/>
              </w:rPr>
              <w:t>(γαλλικά ή γερμανικά)</w:t>
            </w:r>
          </w:p>
        </w:tc>
        <w:tc>
          <w:tcPr>
            <w:tcW w:w="1832" w:type="dxa"/>
            <w:tcBorders>
              <w:top w:val="single" w:sz="6" w:space="0" w:color="auto"/>
              <w:left w:val="single" w:sz="6" w:space="0" w:color="auto"/>
              <w:bottom w:val="single" w:sz="6" w:space="0" w:color="auto"/>
              <w:right w:val="single" w:sz="6" w:space="0" w:color="auto"/>
            </w:tcBorders>
            <w:vAlign w:val="center"/>
          </w:tcPr>
          <w:p w:rsidR="004F512B" w:rsidRPr="000B6D0C" w:rsidRDefault="004F512B" w:rsidP="000B6D0C">
            <w:pPr>
              <w:spacing w:after="0" w:line="240" w:lineRule="auto"/>
              <w:jc w:val="center"/>
              <w:rPr>
                <w:rFonts w:ascii="Aptos" w:eastAsia="Times New Roman" w:hAnsi="Aptos" w:cs="Arial"/>
                <w:lang w:eastAsia="el-GR"/>
              </w:rPr>
            </w:pPr>
            <w:r w:rsidRPr="000B6D0C">
              <w:rPr>
                <w:rFonts w:ascii="Aptos" w:eastAsia="Times New Roman" w:hAnsi="Aptos" w:cs="Arial"/>
                <w:lang w:eastAsia="el-GR"/>
              </w:rPr>
              <w:t>1</w:t>
            </w:r>
          </w:p>
        </w:tc>
      </w:tr>
      <w:tr w:rsidR="001E377F" w:rsidRPr="000B6D0C" w:rsidTr="000B6D0C">
        <w:trPr>
          <w:trHeight w:val="284"/>
          <w:jc w:val="center"/>
        </w:trPr>
        <w:tc>
          <w:tcPr>
            <w:tcW w:w="2544" w:type="dxa"/>
            <w:vMerge w:val="restart"/>
            <w:tcBorders>
              <w:top w:val="single" w:sz="6" w:space="0" w:color="auto"/>
              <w:left w:val="single" w:sz="6" w:space="0" w:color="auto"/>
              <w:right w:val="single" w:sz="6" w:space="0" w:color="auto"/>
            </w:tcBorders>
            <w:vAlign w:val="center"/>
          </w:tcPr>
          <w:p w:rsidR="001E377F" w:rsidRPr="000B6D0C" w:rsidRDefault="001E377F" w:rsidP="000B6D0C">
            <w:pPr>
              <w:spacing w:after="0" w:line="240" w:lineRule="auto"/>
              <w:rPr>
                <w:rFonts w:ascii="Aptos" w:eastAsia="Times New Roman" w:hAnsi="Aptos" w:cs="Arial"/>
                <w:lang w:eastAsia="el-GR"/>
              </w:rPr>
            </w:pPr>
            <w:r w:rsidRPr="000B6D0C">
              <w:rPr>
                <w:rFonts w:ascii="Aptos" w:eastAsia="Times New Roman" w:hAnsi="Aptos" w:cs="Arial"/>
                <w:lang w:eastAsia="el-GR"/>
              </w:rPr>
              <w:t xml:space="preserve">Προϋπηρεσία στην εκπαίδευση </w:t>
            </w:r>
          </w:p>
          <w:p w:rsidR="001E377F" w:rsidRPr="000B6D0C" w:rsidRDefault="001E377F" w:rsidP="000B6D0C">
            <w:pPr>
              <w:spacing w:after="0" w:line="240" w:lineRule="auto"/>
              <w:rPr>
                <w:rFonts w:ascii="Aptos" w:eastAsia="Times New Roman" w:hAnsi="Aptos" w:cs="Arial"/>
                <w:lang w:eastAsia="el-GR"/>
              </w:rPr>
            </w:pPr>
            <w:r w:rsidRPr="000B6D0C">
              <w:rPr>
                <w:rFonts w:ascii="Aptos" w:eastAsia="Times New Roman" w:hAnsi="Aptos" w:cs="Arial"/>
                <w:lang w:eastAsia="el-GR"/>
              </w:rPr>
              <w:t>(δημόσια ή ιδιωτική)</w:t>
            </w:r>
          </w:p>
        </w:tc>
        <w:tc>
          <w:tcPr>
            <w:tcW w:w="4678" w:type="dxa"/>
            <w:tcBorders>
              <w:top w:val="single" w:sz="6" w:space="0" w:color="auto"/>
              <w:left w:val="single" w:sz="6" w:space="0" w:color="auto"/>
              <w:bottom w:val="dashed" w:sz="6" w:space="0" w:color="auto"/>
              <w:right w:val="single" w:sz="6" w:space="0" w:color="auto"/>
            </w:tcBorders>
          </w:tcPr>
          <w:p w:rsidR="001E377F" w:rsidRPr="000B6D0C" w:rsidRDefault="001E377F" w:rsidP="000B6D0C">
            <w:pPr>
              <w:pStyle w:val="a4"/>
              <w:numPr>
                <w:ilvl w:val="1"/>
                <w:numId w:val="11"/>
              </w:numPr>
              <w:spacing w:after="0" w:line="240" w:lineRule="auto"/>
              <w:rPr>
                <w:rFonts w:ascii="Aptos" w:eastAsia="Times New Roman" w:hAnsi="Aptos" w:cs="Arial"/>
                <w:lang w:eastAsia="el-GR"/>
              </w:rPr>
            </w:pPr>
            <w:r w:rsidRPr="000B6D0C">
              <w:rPr>
                <w:rFonts w:ascii="Aptos" w:eastAsia="Times New Roman" w:hAnsi="Aptos" w:cs="Arial"/>
                <w:lang w:eastAsia="el-GR"/>
              </w:rPr>
              <w:t>– 2 έτη</w:t>
            </w:r>
          </w:p>
        </w:tc>
        <w:tc>
          <w:tcPr>
            <w:tcW w:w="1832" w:type="dxa"/>
            <w:tcBorders>
              <w:top w:val="single" w:sz="6" w:space="0" w:color="auto"/>
              <w:left w:val="single" w:sz="6" w:space="0" w:color="auto"/>
              <w:bottom w:val="nil"/>
              <w:right w:val="single" w:sz="6" w:space="0" w:color="auto"/>
            </w:tcBorders>
            <w:vAlign w:val="center"/>
          </w:tcPr>
          <w:p w:rsidR="001E377F" w:rsidRPr="000B6D0C" w:rsidRDefault="001E377F" w:rsidP="000B6D0C">
            <w:pPr>
              <w:spacing w:after="0" w:line="240" w:lineRule="auto"/>
              <w:jc w:val="center"/>
              <w:rPr>
                <w:rFonts w:ascii="Aptos" w:eastAsia="Times New Roman" w:hAnsi="Aptos" w:cs="Arial"/>
                <w:lang w:eastAsia="el-GR"/>
              </w:rPr>
            </w:pPr>
            <w:r w:rsidRPr="000B6D0C">
              <w:rPr>
                <w:rFonts w:ascii="Aptos" w:eastAsia="Times New Roman" w:hAnsi="Aptos" w:cs="Arial"/>
                <w:lang w:eastAsia="el-GR"/>
              </w:rPr>
              <w:t>4</w:t>
            </w:r>
          </w:p>
        </w:tc>
      </w:tr>
      <w:tr w:rsidR="001E377F" w:rsidRPr="000B6D0C" w:rsidTr="000B6D0C">
        <w:trPr>
          <w:trHeight w:val="284"/>
          <w:jc w:val="center"/>
        </w:trPr>
        <w:tc>
          <w:tcPr>
            <w:tcW w:w="2544" w:type="dxa"/>
            <w:vMerge/>
            <w:tcBorders>
              <w:left w:val="single" w:sz="6" w:space="0" w:color="auto"/>
              <w:right w:val="single" w:sz="6" w:space="0" w:color="auto"/>
            </w:tcBorders>
            <w:vAlign w:val="center"/>
          </w:tcPr>
          <w:p w:rsidR="001E377F" w:rsidRPr="000B6D0C" w:rsidRDefault="001E377F" w:rsidP="000B6D0C">
            <w:pPr>
              <w:spacing w:after="0" w:line="240" w:lineRule="auto"/>
              <w:rPr>
                <w:rFonts w:ascii="Aptos" w:eastAsia="Times New Roman" w:hAnsi="Aptos" w:cs="Arial"/>
                <w:lang w:eastAsia="el-GR"/>
              </w:rPr>
            </w:pPr>
          </w:p>
        </w:tc>
        <w:tc>
          <w:tcPr>
            <w:tcW w:w="4678" w:type="dxa"/>
            <w:tcBorders>
              <w:top w:val="single" w:sz="6" w:space="0" w:color="auto"/>
              <w:left w:val="single" w:sz="6" w:space="0" w:color="auto"/>
              <w:bottom w:val="dashed" w:sz="6" w:space="0" w:color="auto"/>
              <w:right w:val="single" w:sz="6" w:space="0" w:color="auto"/>
            </w:tcBorders>
          </w:tcPr>
          <w:p w:rsidR="001E377F" w:rsidRPr="000B6D0C" w:rsidRDefault="001E377F" w:rsidP="000B6D0C">
            <w:pPr>
              <w:spacing w:after="0" w:line="240" w:lineRule="auto"/>
              <w:rPr>
                <w:rFonts w:ascii="Aptos" w:eastAsia="Times New Roman" w:hAnsi="Aptos" w:cs="Arial"/>
                <w:lang w:eastAsia="el-GR"/>
              </w:rPr>
            </w:pPr>
            <w:r w:rsidRPr="000B6D0C">
              <w:rPr>
                <w:rFonts w:ascii="Aptos" w:eastAsia="Times New Roman" w:hAnsi="Aptos" w:cs="Arial"/>
                <w:lang w:eastAsia="el-GR"/>
              </w:rPr>
              <w:t>2.1 – 4 έτη</w:t>
            </w:r>
          </w:p>
        </w:tc>
        <w:tc>
          <w:tcPr>
            <w:tcW w:w="1832" w:type="dxa"/>
            <w:tcBorders>
              <w:top w:val="single" w:sz="6" w:space="0" w:color="auto"/>
              <w:left w:val="single" w:sz="6" w:space="0" w:color="auto"/>
              <w:bottom w:val="nil"/>
              <w:right w:val="single" w:sz="6" w:space="0" w:color="auto"/>
            </w:tcBorders>
            <w:vAlign w:val="center"/>
          </w:tcPr>
          <w:p w:rsidR="001E377F" w:rsidRPr="000B6D0C" w:rsidRDefault="001E377F" w:rsidP="000B6D0C">
            <w:pPr>
              <w:spacing w:after="0" w:line="240" w:lineRule="auto"/>
              <w:jc w:val="center"/>
              <w:rPr>
                <w:rFonts w:ascii="Aptos" w:eastAsia="Times New Roman" w:hAnsi="Aptos" w:cs="Arial"/>
                <w:lang w:eastAsia="el-GR"/>
              </w:rPr>
            </w:pPr>
            <w:r w:rsidRPr="000B6D0C">
              <w:rPr>
                <w:rFonts w:ascii="Aptos" w:eastAsia="Times New Roman" w:hAnsi="Aptos" w:cs="Arial"/>
                <w:lang w:eastAsia="el-GR"/>
              </w:rPr>
              <w:t>6</w:t>
            </w:r>
          </w:p>
        </w:tc>
      </w:tr>
      <w:tr w:rsidR="001E377F" w:rsidRPr="000B6D0C" w:rsidTr="000B6D0C">
        <w:trPr>
          <w:trHeight w:val="284"/>
          <w:jc w:val="center"/>
        </w:trPr>
        <w:tc>
          <w:tcPr>
            <w:tcW w:w="2544" w:type="dxa"/>
            <w:vMerge/>
            <w:tcBorders>
              <w:left w:val="single" w:sz="6" w:space="0" w:color="auto"/>
              <w:right w:val="single" w:sz="6" w:space="0" w:color="auto"/>
            </w:tcBorders>
          </w:tcPr>
          <w:p w:rsidR="001E377F" w:rsidRPr="000B6D0C" w:rsidRDefault="001E377F" w:rsidP="000B6D0C">
            <w:pPr>
              <w:spacing w:after="0" w:line="240" w:lineRule="auto"/>
              <w:rPr>
                <w:rFonts w:ascii="Aptos" w:eastAsia="Times New Roman" w:hAnsi="Aptos" w:cs="Arial"/>
                <w:lang w:eastAsia="el-GR"/>
              </w:rPr>
            </w:pPr>
          </w:p>
        </w:tc>
        <w:tc>
          <w:tcPr>
            <w:tcW w:w="4678" w:type="dxa"/>
            <w:tcBorders>
              <w:top w:val="single" w:sz="6" w:space="0" w:color="auto"/>
              <w:left w:val="single" w:sz="6" w:space="0" w:color="auto"/>
              <w:bottom w:val="dashed" w:sz="6" w:space="0" w:color="auto"/>
              <w:right w:val="single" w:sz="6" w:space="0" w:color="auto"/>
            </w:tcBorders>
          </w:tcPr>
          <w:p w:rsidR="001E377F" w:rsidRPr="000B6D0C" w:rsidRDefault="001E377F" w:rsidP="000B6D0C">
            <w:pPr>
              <w:spacing w:after="0" w:line="240" w:lineRule="auto"/>
              <w:rPr>
                <w:rFonts w:ascii="Aptos" w:eastAsia="Times New Roman" w:hAnsi="Aptos" w:cs="Arial"/>
                <w:lang w:eastAsia="el-GR"/>
              </w:rPr>
            </w:pPr>
            <w:r w:rsidRPr="000B6D0C">
              <w:rPr>
                <w:rFonts w:ascii="Aptos" w:eastAsia="Times New Roman" w:hAnsi="Aptos" w:cs="Arial"/>
                <w:lang w:eastAsia="el-GR"/>
              </w:rPr>
              <w:t>4.1 – 8 έτη</w:t>
            </w:r>
          </w:p>
        </w:tc>
        <w:tc>
          <w:tcPr>
            <w:tcW w:w="1832" w:type="dxa"/>
            <w:tcBorders>
              <w:top w:val="single" w:sz="6" w:space="0" w:color="auto"/>
              <w:left w:val="single" w:sz="6" w:space="0" w:color="auto"/>
              <w:bottom w:val="nil"/>
              <w:right w:val="single" w:sz="6" w:space="0" w:color="auto"/>
            </w:tcBorders>
            <w:vAlign w:val="center"/>
          </w:tcPr>
          <w:p w:rsidR="001E377F" w:rsidRPr="000B6D0C" w:rsidRDefault="001E377F" w:rsidP="000B6D0C">
            <w:pPr>
              <w:spacing w:after="0" w:line="240" w:lineRule="auto"/>
              <w:jc w:val="center"/>
              <w:rPr>
                <w:rFonts w:ascii="Aptos" w:eastAsia="Times New Roman" w:hAnsi="Aptos" w:cs="Arial"/>
                <w:lang w:eastAsia="el-GR"/>
              </w:rPr>
            </w:pPr>
            <w:r w:rsidRPr="000B6D0C">
              <w:rPr>
                <w:rFonts w:ascii="Aptos" w:eastAsia="Times New Roman" w:hAnsi="Aptos" w:cs="Arial"/>
                <w:lang w:eastAsia="el-GR"/>
              </w:rPr>
              <w:t>8</w:t>
            </w:r>
          </w:p>
        </w:tc>
      </w:tr>
      <w:tr w:rsidR="001E377F" w:rsidRPr="000B6D0C" w:rsidTr="000B6D0C">
        <w:trPr>
          <w:trHeight w:val="284"/>
          <w:jc w:val="center"/>
        </w:trPr>
        <w:tc>
          <w:tcPr>
            <w:tcW w:w="2544" w:type="dxa"/>
            <w:vMerge/>
            <w:tcBorders>
              <w:left w:val="single" w:sz="6" w:space="0" w:color="auto"/>
              <w:bottom w:val="dashed" w:sz="6" w:space="0" w:color="auto"/>
              <w:right w:val="single" w:sz="6" w:space="0" w:color="auto"/>
            </w:tcBorders>
          </w:tcPr>
          <w:p w:rsidR="001E377F" w:rsidRPr="000B6D0C" w:rsidRDefault="001E377F" w:rsidP="000B6D0C">
            <w:pPr>
              <w:spacing w:after="0" w:line="240" w:lineRule="auto"/>
              <w:rPr>
                <w:rFonts w:ascii="Aptos" w:eastAsia="Times New Roman" w:hAnsi="Aptos" w:cs="Arial"/>
                <w:lang w:eastAsia="el-GR"/>
              </w:rPr>
            </w:pPr>
          </w:p>
        </w:tc>
        <w:tc>
          <w:tcPr>
            <w:tcW w:w="4678" w:type="dxa"/>
            <w:tcBorders>
              <w:top w:val="single" w:sz="6" w:space="0" w:color="auto"/>
              <w:left w:val="single" w:sz="6" w:space="0" w:color="auto"/>
              <w:bottom w:val="dashed" w:sz="6" w:space="0" w:color="auto"/>
              <w:right w:val="single" w:sz="6" w:space="0" w:color="auto"/>
            </w:tcBorders>
          </w:tcPr>
          <w:p w:rsidR="001E377F" w:rsidRPr="000B6D0C" w:rsidRDefault="001E377F" w:rsidP="000B6D0C">
            <w:pPr>
              <w:spacing w:after="0" w:line="240" w:lineRule="auto"/>
              <w:ind w:left="1440"/>
              <w:rPr>
                <w:rFonts w:ascii="Aptos" w:eastAsia="Times New Roman" w:hAnsi="Aptos" w:cs="Arial"/>
                <w:lang w:eastAsia="el-GR"/>
              </w:rPr>
            </w:pPr>
            <w:r w:rsidRPr="000B6D0C">
              <w:rPr>
                <w:rFonts w:ascii="Aptos" w:eastAsia="Times New Roman" w:hAnsi="Aptos" w:cs="Arial"/>
                <w:lang w:eastAsia="el-GR"/>
              </w:rPr>
              <w:t>&gt; 8 έτη</w:t>
            </w:r>
          </w:p>
        </w:tc>
        <w:tc>
          <w:tcPr>
            <w:tcW w:w="1832" w:type="dxa"/>
            <w:tcBorders>
              <w:top w:val="single" w:sz="6" w:space="0" w:color="auto"/>
              <w:left w:val="single" w:sz="6" w:space="0" w:color="auto"/>
              <w:bottom w:val="nil"/>
              <w:right w:val="single" w:sz="6" w:space="0" w:color="auto"/>
            </w:tcBorders>
            <w:vAlign w:val="center"/>
          </w:tcPr>
          <w:p w:rsidR="001E377F" w:rsidRPr="000B6D0C" w:rsidRDefault="001E377F" w:rsidP="000B6D0C">
            <w:pPr>
              <w:spacing w:after="0" w:line="240" w:lineRule="auto"/>
              <w:jc w:val="center"/>
              <w:rPr>
                <w:rFonts w:ascii="Aptos" w:eastAsia="Times New Roman" w:hAnsi="Aptos" w:cs="Arial"/>
                <w:lang w:eastAsia="el-GR"/>
              </w:rPr>
            </w:pPr>
            <w:r w:rsidRPr="000B6D0C">
              <w:rPr>
                <w:rFonts w:ascii="Aptos" w:eastAsia="Times New Roman" w:hAnsi="Aptos" w:cs="Arial"/>
                <w:lang w:eastAsia="el-GR"/>
              </w:rPr>
              <w:t>10</w:t>
            </w:r>
          </w:p>
        </w:tc>
      </w:tr>
      <w:tr w:rsidR="001E377F" w:rsidRPr="000B6D0C" w:rsidTr="000B6D0C">
        <w:trPr>
          <w:trHeight w:val="284"/>
          <w:jc w:val="center"/>
        </w:trPr>
        <w:tc>
          <w:tcPr>
            <w:tcW w:w="2544" w:type="dxa"/>
            <w:vMerge w:val="restart"/>
            <w:tcBorders>
              <w:top w:val="single" w:sz="6" w:space="0" w:color="auto"/>
              <w:left w:val="single" w:sz="6" w:space="0" w:color="auto"/>
              <w:right w:val="single" w:sz="6" w:space="0" w:color="auto"/>
            </w:tcBorders>
            <w:vAlign w:val="center"/>
          </w:tcPr>
          <w:p w:rsidR="001E377F" w:rsidRPr="000B6D0C" w:rsidRDefault="001E377F" w:rsidP="000B6D0C">
            <w:pPr>
              <w:spacing w:after="0" w:line="240" w:lineRule="auto"/>
              <w:rPr>
                <w:rFonts w:ascii="Aptos" w:eastAsia="Times New Roman" w:hAnsi="Aptos" w:cs="Arial"/>
                <w:lang w:eastAsia="el-GR"/>
              </w:rPr>
            </w:pPr>
            <w:r w:rsidRPr="000B6D0C">
              <w:rPr>
                <w:rFonts w:ascii="Aptos" w:eastAsia="Times New Roman" w:hAnsi="Aptos" w:cs="Arial"/>
                <w:lang w:eastAsia="el-GR"/>
              </w:rPr>
              <w:t xml:space="preserve">Προϋπηρεσία σε διοικητική θέση στην εκπαίδευση (πχ. Διευθυντή σχολείου,  σχολικού συμβούλου, </w:t>
            </w:r>
            <w:r w:rsidR="0008079B" w:rsidRPr="000B6D0C">
              <w:rPr>
                <w:rFonts w:ascii="Aptos" w:eastAsia="Times New Roman" w:hAnsi="Aptos" w:cs="Arial"/>
                <w:lang w:eastAsia="el-GR"/>
              </w:rPr>
              <w:t xml:space="preserve">Διευθυντή Εκπαίδευσης, Συντονιστή Εκπαιδευτικού Έργου, </w:t>
            </w:r>
            <w:r w:rsidRPr="000B6D0C">
              <w:rPr>
                <w:rFonts w:ascii="Aptos" w:eastAsia="Times New Roman" w:hAnsi="Aptos" w:cs="Arial"/>
                <w:lang w:eastAsia="el-GR"/>
              </w:rPr>
              <w:t>κλπ)</w:t>
            </w:r>
          </w:p>
        </w:tc>
        <w:tc>
          <w:tcPr>
            <w:tcW w:w="4678" w:type="dxa"/>
            <w:tcBorders>
              <w:top w:val="single" w:sz="6" w:space="0" w:color="auto"/>
              <w:left w:val="single" w:sz="6" w:space="0" w:color="auto"/>
              <w:bottom w:val="dashed" w:sz="6" w:space="0" w:color="auto"/>
              <w:right w:val="single" w:sz="6" w:space="0" w:color="auto"/>
            </w:tcBorders>
          </w:tcPr>
          <w:p w:rsidR="001E377F" w:rsidRPr="000B6D0C" w:rsidRDefault="001E377F" w:rsidP="000B6D0C">
            <w:pPr>
              <w:spacing w:after="0" w:line="240" w:lineRule="auto"/>
              <w:rPr>
                <w:rFonts w:ascii="Aptos" w:eastAsia="Times New Roman" w:hAnsi="Aptos" w:cs="Arial"/>
                <w:lang w:eastAsia="el-GR"/>
              </w:rPr>
            </w:pPr>
            <w:r w:rsidRPr="000B6D0C">
              <w:rPr>
                <w:rFonts w:ascii="Aptos" w:eastAsia="Times New Roman" w:hAnsi="Aptos" w:cs="Arial"/>
                <w:lang w:eastAsia="el-GR"/>
              </w:rPr>
              <w:t xml:space="preserve">0.5 – 2 έτη </w:t>
            </w:r>
          </w:p>
        </w:tc>
        <w:tc>
          <w:tcPr>
            <w:tcW w:w="1832" w:type="dxa"/>
            <w:tcBorders>
              <w:top w:val="single" w:sz="6" w:space="0" w:color="auto"/>
              <w:left w:val="single" w:sz="6" w:space="0" w:color="auto"/>
              <w:bottom w:val="nil"/>
              <w:right w:val="single" w:sz="6" w:space="0" w:color="auto"/>
            </w:tcBorders>
            <w:vAlign w:val="center"/>
          </w:tcPr>
          <w:p w:rsidR="001E377F" w:rsidRPr="000B6D0C" w:rsidRDefault="001E377F" w:rsidP="000B6D0C">
            <w:pPr>
              <w:spacing w:after="0" w:line="240" w:lineRule="auto"/>
              <w:jc w:val="center"/>
              <w:rPr>
                <w:rFonts w:ascii="Aptos" w:eastAsia="Times New Roman" w:hAnsi="Aptos" w:cs="Arial"/>
                <w:lang w:eastAsia="el-GR"/>
              </w:rPr>
            </w:pPr>
            <w:r w:rsidRPr="000B6D0C">
              <w:rPr>
                <w:rFonts w:ascii="Aptos" w:eastAsia="Times New Roman" w:hAnsi="Aptos" w:cs="Arial"/>
                <w:lang w:eastAsia="el-GR"/>
              </w:rPr>
              <w:t>5</w:t>
            </w:r>
          </w:p>
        </w:tc>
      </w:tr>
      <w:tr w:rsidR="001E377F" w:rsidRPr="000B6D0C" w:rsidTr="000B6D0C">
        <w:trPr>
          <w:trHeight w:val="284"/>
          <w:jc w:val="center"/>
        </w:trPr>
        <w:tc>
          <w:tcPr>
            <w:tcW w:w="2544" w:type="dxa"/>
            <w:vMerge/>
            <w:tcBorders>
              <w:left w:val="single" w:sz="6" w:space="0" w:color="auto"/>
              <w:right w:val="single" w:sz="6" w:space="0" w:color="auto"/>
            </w:tcBorders>
            <w:vAlign w:val="center"/>
          </w:tcPr>
          <w:p w:rsidR="001E377F" w:rsidRPr="000B6D0C" w:rsidRDefault="001E377F" w:rsidP="000B6D0C">
            <w:pPr>
              <w:spacing w:after="0" w:line="240" w:lineRule="auto"/>
              <w:rPr>
                <w:rFonts w:ascii="Aptos" w:eastAsia="Times New Roman" w:hAnsi="Aptos" w:cs="Arial"/>
                <w:lang w:eastAsia="el-GR"/>
              </w:rPr>
            </w:pPr>
          </w:p>
        </w:tc>
        <w:tc>
          <w:tcPr>
            <w:tcW w:w="4678" w:type="dxa"/>
            <w:tcBorders>
              <w:top w:val="single" w:sz="6" w:space="0" w:color="auto"/>
              <w:left w:val="single" w:sz="6" w:space="0" w:color="auto"/>
              <w:bottom w:val="dashed" w:sz="6" w:space="0" w:color="auto"/>
              <w:right w:val="single" w:sz="6" w:space="0" w:color="auto"/>
            </w:tcBorders>
          </w:tcPr>
          <w:p w:rsidR="001E377F" w:rsidRPr="000B6D0C" w:rsidRDefault="001E377F" w:rsidP="000B6D0C">
            <w:pPr>
              <w:spacing w:after="0" w:line="240" w:lineRule="auto"/>
              <w:rPr>
                <w:rFonts w:ascii="Aptos" w:eastAsia="Times New Roman" w:hAnsi="Aptos" w:cs="Arial"/>
                <w:lang w:eastAsia="el-GR"/>
              </w:rPr>
            </w:pPr>
          </w:p>
          <w:p w:rsidR="001E377F" w:rsidRPr="000B6D0C" w:rsidRDefault="001E377F" w:rsidP="000B6D0C">
            <w:pPr>
              <w:pStyle w:val="a4"/>
              <w:spacing w:after="0" w:line="240" w:lineRule="auto"/>
              <w:ind w:left="0" w:firstLine="33"/>
              <w:rPr>
                <w:rFonts w:ascii="Aptos" w:eastAsia="Times New Roman" w:hAnsi="Aptos" w:cs="Arial"/>
                <w:lang w:eastAsia="el-GR"/>
              </w:rPr>
            </w:pPr>
            <w:r w:rsidRPr="000B6D0C">
              <w:rPr>
                <w:rFonts w:ascii="Aptos" w:eastAsia="Times New Roman" w:hAnsi="Aptos" w:cs="Arial"/>
                <w:lang w:eastAsia="el-GR"/>
              </w:rPr>
              <w:t>2.1 – 4 έτη</w:t>
            </w:r>
          </w:p>
        </w:tc>
        <w:tc>
          <w:tcPr>
            <w:tcW w:w="1832" w:type="dxa"/>
            <w:tcBorders>
              <w:top w:val="single" w:sz="6" w:space="0" w:color="auto"/>
              <w:left w:val="single" w:sz="6" w:space="0" w:color="auto"/>
              <w:bottom w:val="nil"/>
              <w:right w:val="single" w:sz="6" w:space="0" w:color="auto"/>
            </w:tcBorders>
            <w:vAlign w:val="center"/>
          </w:tcPr>
          <w:p w:rsidR="001E377F" w:rsidRPr="000B6D0C" w:rsidRDefault="001E377F" w:rsidP="000B6D0C">
            <w:pPr>
              <w:spacing w:after="0" w:line="240" w:lineRule="auto"/>
              <w:jc w:val="center"/>
              <w:rPr>
                <w:rFonts w:ascii="Aptos" w:eastAsia="Times New Roman" w:hAnsi="Aptos" w:cs="Arial"/>
                <w:lang w:eastAsia="el-GR"/>
              </w:rPr>
            </w:pPr>
            <w:r w:rsidRPr="000B6D0C">
              <w:rPr>
                <w:rFonts w:ascii="Aptos" w:eastAsia="Times New Roman" w:hAnsi="Aptos" w:cs="Arial"/>
                <w:lang w:eastAsia="el-GR"/>
              </w:rPr>
              <w:t>7</w:t>
            </w:r>
          </w:p>
        </w:tc>
      </w:tr>
      <w:tr w:rsidR="001E377F" w:rsidRPr="000B6D0C" w:rsidTr="000B6D0C">
        <w:trPr>
          <w:trHeight w:val="284"/>
          <w:jc w:val="center"/>
        </w:trPr>
        <w:tc>
          <w:tcPr>
            <w:tcW w:w="2544" w:type="dxa"/>
            <w:vMerge/>
            <w:tcBorders>
              <w:left w:val="single" w:sz="6" w:space="0" w:color="auto"/>
              <w:right w:val="single" w:sz="6" w:space="0" w:color="auto"/>
            </w:tcBorders>
          </w:tcPr>
          <w:p w:rsidR="001E377F" w:rsidRPr="000B6D0C" w:rsidRDefault="001E377F" w:rsidP="000B6D0C">
            <w:pPr>
              <w:spacing w:after="0" w:line="240" w:lineRule="auto"/>
              <w:rPr>
                <w:rFonts w:ascii="Aptos" w:eastAsia="Times New Roman" w:hAnsi="Aptos" w:cs="Arial"/>
                <w:lang w:eastAsia="el-GR"/>
              </w:rPr>
            </w:pPr>
          </w:p>
        </w:tc>
        <w:tc>
          <w:tcPr>
            <w:tcW w:w="4678" w:type="dxa"/>
            <w:tcBorders>
              <w:top w:val="single" w:sz="6" w:space="0" w:color="auto"/>
              <w:left w:val="single" w:sz="6" w:space="0" w:color="auto"/>
              <w:bottom w:val="single" w:sz="6" w:space="0" w:color="auto"/>
              <w:right w:val="single" w:sz="6" w:space="0" w:color="auto"/>
            </w:tcBorders>
          </w:tcPr>
          <w:p w:rsidR="001E377F" w:rsidRPr="000B6D0C" w:rsidRDefault="001E377F" w:rsidP="000B6D0C">
            <w:pPr>
              <w:spacing w:after="0" w:line="240" w:lineRule="auto"/>
              <w:rPr>
                <w:rFonts w:ascii="Aptos" w:eastAsia="Times New Roman" w:hAnsi="Aptos" w:cs="Arial"/>
                <w:lang w:eastAsia="el-GR"/>
              </w:rPr>
            </w:pPr>
            <w:r w:rsidRPr="000B6D0C">
              <w:rPr>
                <w:rFonts w:ascii="Aptos" w:eastAsia="Times New Roman" w:hAnsi="Aptos" w:cs="Arial"/>
                <w:lang w:eastAsia="el-GR"/>
              </w:rPr>
              <w:t>4.1 – 8 έτη</w:t>
            </w:r>
          </w:p>
        </w:tc>
        <w:tc>
          <w:tcPr>
            <w:tcW w:w="1832" w:type="dxa"/>
            <w:tcBorders>
              <w:top w:val="single" w:sz="6" w:space="0" w:color="auto"/>
              <w:left w:val="single" w:sz="6" w:space="0" w:color="auto"/>
              <w:bottom w:val="single" w:sz="6" w:space="0" w:color="auto"/>
              <w:right w:val="single" w:sz="6" w:space="0" w:color="auto"/>
            </w:tcBorders>
            <w:vAlign w:val="center"/>
          </w:tcPr>
          <w:p w:rsidR="001E377F" w:rsidRPr="000B6D0C" w:rsidRDefault="001E377F" w:rsidP="000B6D0C">
            <w:pPr>
              <w:spacing w:after="0" w:line="240" w:lineRule="auto"/>
              <w:jc w:val="center"/>
              <w:rPr>
                <w:rFonts w:ascii="Aptos" w:eastAsia="Times New Roman" w:hAnsi="Aptos" w:cs="Arial"/>
                <w:lang w:eastAsia="el-GR"/>
              </w:rPr>
            </w:pPr>
            <w:r w:rsidRPr="000B6D0C">
              <w:rPr>
                <w:rFonts w:ascii="Aptos" w:eastAsia="Times New Roman" w:hAnsi="Aptos" w:cs="Arial"/>
                <w:lang w:eastAsia="el-GR"/>
              </w:rPr>
              <w:t>9</w:t>
            </w:r>
          </w:p>
        </w:tc>
      </w:tr>
      <w:tr w:rsidR="001E377F" w:rsidRPr="000B6D0C" w:rsidTr="000B6D0C">
        <w:trPr>
          <w:trHeight w:val="284"/>
          <w:jc w:val="center"/>
        </w:trPr>
        <w:tc>
          <w:tcPr>
            <w:tcW w:w="2544" w:type="dxa"/>
            <w:vMerge/>
            <w:tcBorders>
              <w:left w:val="single" w:sz="6" w:space="0" w:color="auto"/>
              <w:bottom w:val="single" w:sz="6" w:space="0" w:color="auto"/>
              <w:right w:val="single" w:sz="6" w:space="0" w:color="auto"/>
            </w:tcBorders>
          </w:tcPr>
          <w:p w:rsidR="001E377F" w:rsidRPr="000B6D0C" w:rsidRDefault="001E377F" w:rsidP="000B6D0C">
            <w:pPr>
              <w:spacing w:after="0" w:line="240" w:lineRule="auto"/>
              <w:rPr>
                <w:rFonts w:ascii="Aptos" w:eastAsia="Times New Roman" w:hAnsi="Aptos" w:cs="Arial"/>
                <w:lang w:eastAsia="el-GR"/>
              </w:rPr>
            </w:pPr>
          </w:p>
        </w:tc>
        <w:tc>
          <w:tcPr>
            <w:tcW w:w="4678" w:type="dxa"/>
            <w:tcBorders>
              <w:top w:val="single" w:sz="6" w:space="0" w:color="auto"/>
              <w:left w:val="single" w:sz="6" w:space="0" w:color="auto"/>
              <w:bottom w:val="single" w:sz="6" w:space="0" w:color="auto"/>
              <w:right w:val="single" w:sz="6" w:space="0" w:color="auto"/>
            </w:tcBorders>
          </w:tcPr>
          <w:p w:rsidR="001E377F" w:rsidRPr="000B6D0C" w:rsidRDefault="001E377F" w:rsidP="000B6D0C">
            <w:pPr>
              <w:spacing w:after="0" w:line="240" w:lineRule="auto"/>
              <w:rPr>
                <w:rFonts w:ascii="Aptos" w:eastAsia="Times New Roman" w:hAnsi="Aptos" w:cs="Arial"/>
                <w:lang w:eastAsia="el-GR"/>
              </w:rPr>
            </w:pPr>
          </w:p>
          <w:p w:rsidR="005827D9" w:rsidRPr="000B6D0C" w:rsidRDefault="005827D9" w:rsidP="000B6D0C">
            <w:pPr>
              <w:spacing w:after="0" w:line="240" w:lineRule="auto"/>
              <w:rPr>
                <w:rFonts w:ascii="Aptos" w:eastAsia="Times New Roman" w:hAnsi="Aptos" w:cs="Arial"/>
                <w:lang w:eastAsia="el-GR"/>
              </w:rPr>
            </w:pPr>
          </w:p>
          <w:p w:rsidR="001E377F" w:rsidRPr="000B6D0C" w:rsidRDefault="001E377F" w:rsidP="000B6D0C">
            <w:pPr>
              <w:spacing w:after="0" w:line="240" w:lineRule="auto"/>
              <w:rPr>
                <w:rFonts w:ascii="Aptos" w:eastAsia="Times New Roman" w:hAnsi="Aptos" w:cs="Arial"/>
                <w:lang w:eastAsia="el-GR"/>
              </w:rPr>
            </w:pPr>
            <w:r w:rsidRPr="000B6D0C">
              <w:rPr>
                <w:rFonts w:ascii="Aptos" w:eastAsia="Times New Roman" w:hAnsi="Aptos" w:cs="Arial"/>
                <w:lang w:eastAsia="el-GR"/>
              </w:rPr>
              <w:t>&gt; 8 έτη</w:t>
            </w:r>
          </w:p>
        </w:tc>
        <w:tc>
          <w:tcPr>
            <w:tcW w:w="1832" w:type="dxa"/>
            <w:tcBorders>
              <w:top w:val="single" w:sz="6" w:space="0" w:color="auto"/>
              <w:left w:val="single" w:sz="6" w:space="0" w:color="auto"/>
              <w:bottom w:val="single" w:sz="6" w:space="0" w:color="auto"/>
              <w:right w:val="single" w:sz="6" w:space="0" w:color="auto"/>
            </w:tcBorders>
            <w:vAlign w:val="center"/>
          </w:tcPr>
          <w:p w:rsidR="001E377F" w:rsidRPr="000B6D0C" w:rsidRDefault="001E377F" w:rsidP="000B6D0C">
            <w:pPr>
              <w:spacing w:after="0" w:line="240" w:lineRule="auto"/>
              <w:jc w:val="center"/>
              <w:rPr>
                <w:rFonts w:ascii="Aptos" w:eastAsia="Times New Roman" w:hAnsi="Aptos" w:cs="Arial"/>
                <w:lang w:eastAsia="el-GR"/>
              </w:rPr>
            </w:pPr>
            <w:r w:rsidRPr="000B6D0C">
              <w:rPr>
                <w:rFonts w:ascii="Aptos" w:eastAsia="Times New Roman" w:hAnsi="Aptos" w:cs="Arial"/>
                <w:lang w:eastAsia="el-GR"/>
              </w:rPr>
              <w:t>11</w:t>
            </w:r>
          </w:p>
        </w:tc>
      </w:tr>
      <w:tr w:rsidR="00EE61B3" w:rsidRPr="000B6D0C" w:rsidTr="000B6D0C">
        <w:trPr>
          <w:trHeight w:val="284"/>
          <w:jc w:val="center"/>
        </w:trPr>
        <w:tc>
          <w:tcPr>
            <w:tcW w:w="7222" w:type="dxa"/>
            <w:gridSpan w:val="2"/>
            <w:tcBorders>
              <w:top w:val="single" w:sz="6" w:space="0" w:color="auto"/>
              <w:left w:val="single" w:sz="6" w:space="0" w:color="auto"/>
              <w:bottom w:val="single" w:sz="6" w:space="0" w:color="auto"/>
              <w:right w:val="single" w:sz="6" w:space="0" w:color="auto"/>
            </w:tcBorders>
          </w:tcPr>
          <w:p w:rsidR="0020118A" w:rsidRPr="000B6D0C" w:rsidRDefault="00EE61B3" w:rsidP="000B6D0C">
            <w:pPr>
              <w:spacing w:after="0" w:line="240" w:lineRule="auto"/>
              <w:rPr>
                <w:rFonts w:ascii="Aptos" w:eastAsia="Times New Roman" w:hAnsi="Aptos" w:cs="Arial"/>
                <w:lang w:eastAsia="el-GR"/>
              </w:rPr>
            </w:pPr>
            <w:r w:rsidRPr="000B6D0C">
              <w:rPr>
                <w:rFonts w:ascii="Aptos" w:eastAsia="Times New Roman" w:hAnsi="Aptos" w:cs="Arial"/>
                <w:lang w:eastAsia="el-GR"/>
              </w:rPr>
              <w:t xml:space="preserve">Βιβλία </w:t>
            </w:r>
            <w:r w:rsidR="00676ACA" w:rsidRPr="000B6D0C">
              <w:rPr>
                <w:rFonts w:ascii="Aptos" w:eastAsia="Times New Roman" w:hAnsi="Aptos" w:cs="Arial"/>
                <w:lang w:eastAsia="el-GR"/>
              </w:rPr>
              <w:t>–</w:t>
            </w:r>
            <w:r w:rsidRPr="000B6D0C">
              <w:rPr>
                <w:rFonts w:ascii="Aptos" w:eastAsia="Times New Roman" w:hAnsi="Aptos" w:cs="Arial"/>
                <w:lang w:eastAsia="el-GR"/>
              </w:rPr>
              <w:t xml:space="preserve"> μονογραφίες</w:t>
            </w:r>
          </w:p>
          <w:p w:rsidR="00EE61B3" w:rsidRPr="000B6D0C" w:rsidRDefault="00676ACA" w:rsidP="000B6D0C">
            <w:pPr>
              <w:spacing w:after="0" w:line="240" w:lineRule="auto"/>
              <w:rPr>
                <w:rFonts w:ascii="Aptos" w:eastAsia="Times New Roman" w:hAnsi="Aptos" w:cs="Arial"/>
                <w:lang w:eastAsia="el-GR"/>
              </w:rPr>
            </w:pPr>
            <w:r w:rsidRPr="000B6D0C">
              <w:rPr>
                <w:rFonts w:ascii="Aptos" w:eastAsia="Times New Roman" w:hAnsi="Aptos" w:cs="Arial"/>
                <w:lang w:eastAsia="el-GR"/>
              </w:rPr>
              <w:t>(2.5 μόρια ανά τίτλο και μέχρι 5)</w:t>
            </w:r>
          </w:p>
        </w:tc>
        <w:tc>
          <w:tcPr>
            <w:tcW w:w="1832" w:type="dxa"/>
            <w:tcBorders>
              <w:top w:val="single" w:sz="6" w:space="0" w:color="auto"/>
              <w:left w:val="single" w:sz="6" w:space="0" w:color="auto"/>
              <w:bottom w:val="single" w:sz="6" w:space="0" w:color="auto"/>
              <w:right w:val="single" w:sz="6" w:space="0" w:color="auto"/>
            </w:tcBorders>
            <w:vAlign w:val="center"/>
          </w:tcPr>
          <w:p w:rsidR="00EE61B3" w:rsidRPr="000B6D0C" w:rsidRDefault="00EE61B3" w:rsidP="000B6D0C">
            <w:pPr>
              <w:spacing w:after="0" w:line="240" w:lineRule="auto"/>
              <w:jc w:val="center"/>
              <w:rPr>
                <w:rFonts w:ascii="Aptos" w:eastAsia="Times New Roman" w:hAnsi="Aptos" w:cs="Arial"/>
                <w:lang w:eastAsia="el-GR"/>
              </w:rPr>
            </w:pPr>
            <w:r w:rsidRPr="000B6D0C">
              <w:rPr>
                <w:rFonts w:ascii="Aptos" w:eastAsia="Times New Roman" w:hAnsi="Aptos" w:cs="Arial"/>
                <w:lang w:eastAsia="el-GR"/>
              </w:rPr>
              <w:t>5</w:t>
            </w:r>
          </w:p>
        </w:tc>
      </w:tr>
      <w:tr w:rsidR="00EE61B3" w:rsidRPr="000B6D0C" w:rsidTr="000B6D0C">
        <w:trPr>
          <w:trHeight w:val="284"/>
          <w:jc w:val="center"/>
        </w:trPr>
        <w:tc>
          <w:tcPr>
            <w:tcW w:w="7222" w:type="dxa"/>
            <w:gridSpan w:val="2"/>
            <w:tcBorders>
              <w:top w:val="single" w:sz="6" w:space="0" w:color="auto"/>
              <w:left w:val="single" w:sz="6" w:space="0" w:color="auto"/>
              <w:bottom w:val="single" w:sz="6" w:space="0" w:color="auto"/>
              <w:right w:val="single" w:sz="6" w:space="0" w:color="auto"/>
            </w:tcBorders>
          </w:tcPr>
          <w:p w:rsidR="00676ACA" w:rsidRPr="000B6D0C" w:rsidRDefault="00EE61B3" w:rsidP="000B6D0C">
            <w:pPr>
              <w:spacing w:after="0" w:line="240" w:lineRule="auto"/>
              <w:rPr>
                <w:rFonts w:ascii="Aptos" w:eastAsia="Times New Roman" w:hAnsi="Aptos" w:cs="Arial"/>
                <w:lang w:eastAsia="el-GR"/>
              </w:rPr>
            </w:pPr>
            <w:r w:rsidRPr="000B6D0C">
              <w:rPr>
                <w:rFonts w:ascii="Aptos" w:eastAsia="Times New Roman" w:hAnsi="Aptos" w:cs="Arial"/>
                <w:lang w:eastAsia="el-GR"/>
              </w:rPr>
              <w:t>Δημοσιεύσεις σε επιστημονικά περιοδικά ή πρακτικά συνεδρίων (με κριτές)</w:t>
            </w:r>
          </w:p>
          <w:p w:rsidR="00EE61B3" w:rsidRPr="000B6D0C" w:rsidRDefault="00676ACA" w:rsidP="000B6D0C">
            <w:pPr>
              <w:spacing w:after="0" w:line="240" w:lineRule="auto"/>
              <w:rPr>
                <w:rFonts w:ascii="Aptos" w:eastAsia="Times New Roman" w:hAnsi="Aptos" w:cs="Arial"/>
                <w:lang w:eastAsia="el-GR"/>
              </w:rPr>
            </w:pPr>
            <w:r w:rsidRPr="000B6D0C">
              <w:rPr>
                <w:rFonts w:ascii="Aptos" w:eastAsia="Times New Roman" w:hAnsi="Aptos" w:cs="Arial"/>
                <w:lang w:eastAsia="el-GR"/>
              </w:rPr>
              <w:t xml:space="preserve">(1 μόριο ανά δημοσίευση και μέχρι </w:t>
            </w:r>
            <w:r w:rsidR="00FC5BE5" w:rsidRPr="000B6D0C">
              <w:rPr>
                <w:rFonts w:ascii="Aptos" w:eastAsia="Times New Roman" w:hAnsi="Aptos" w:cs="Arial"/>
                <w:lang w:eastAsia="el-GR"/>
              </w:rPr>
              <w:t>5</w:t>
            </w:r>
            <w:r w:rsidRPr="000B6D0C">
              <w:rPr>
                <w:rFonts w:ascii="Aptos" w:eastAsia="Times New Roman" w:hAnsi="Aptos" w:cs="Arial"/>
                <w:lang w:eastAsia="el-GR"/>
              </w:rPr>
              <w:t>)</w:t>
            </w:r>
            <w:r w:rsidR="009E2436" w:rsidRPr="000B6D0C">
              <w:rPr>
                <w:rFonts w:ascii="Aptos" w:eastAsia="Times New Roman" w:hAnsi="Aptos" w:cs="Arial"/>
                <w:lang w:eastAsia="el-GR"/>
              </w:rPr>
              <w:t>*</w:t>
            </w:r>
          </w:p>
        </w:tc>
        <w:tc>
          <w:tcPr>
            <w:tcW w:w="1832" w:type="dxa"/>
            <w:tcBorders>
              <w:top w:val="single" w:sz="6" w:space="0" w:color="auto"/>
              <w:left w:val="single" w:sz="6" w:space="0" w:color="auto"/>
              <w:bottom w:val="single" w:sz="6" w:space="0" w:color="auto"/>
              <w:right w:val="single" w:sz="6" w:space="0" w:color="auto"/>
            </w:tcBorders>
            <w:vAlign w:val="center"/>
          </w:tcPr>
          <w:p w:rsidR="00EE61B3" w:rsidRPr="000B6D0C" w:rsidRDefault="00FC5BE5" w:rsidP="000B6D0C">
            <w:pPr>
              <w:spacing w:after="0" w:line="240" w:lineRule="auto"/>
              <w:jc w:val="center"/>
              <w:rPr>
                <w:rFonts w:ascii="Aptos" w:eastAsia="Times New Roman" w:hAnsi="Aptos" w:cs="Arial"/>
                <w:lang w:val="en-US" w:eastAsia="el-GR"/>
              </w:rPr>
            </w:pPr>
            <w:r w:rsidRPr="000B6D0C">
              <w:rPr>
                <w:rFonts w:ascii="Aptos" w:eastAsia="Times New Roman" w:hAnsi="Aptos" w:cs="Arial"/>
                <w:lang w:val="en-US" w:eastAsia="el-GR"/>
              </w:rPr>
              <w:t>5</w:t>
            </w:r>
          </w:p>
        </w:tc>
      </w:tr>
      <w:tr w:rsidR="00EE61B3" w:rsidRPr="000B6D0C" w:rsidTr="000B6D0C">
        <w:trPr>
          <w:trHeight w:val="284"/>
          <w:jc w:val="center"/>
        </w:trPr>
        <w:tc>
          <w:tcPr>
            <w:tcW w:w="7222" w:type="dxa"/>
            <w:gridSpan w:val="2"/>
            <w:tcBorders>
              <w:top w:val="single" w:sz="6" w:space="0" w:color="auto"/>
              <w:left w:val="single" w:sz="6" w:space="0" w:color="auto"/>
              <w:bottom w:val="single" w:sz="6" w:space="0" w:color="auto"/>
              <w:right w:val="single" w:sz="6" w:space="0" w:color="auto"/>
            </w:tcBorders>
          </w:tcPr>
          <w:p w:rsidR="0020118A" w:rsidRPr="000B6D0C" w:rsidRDefault="00EE61B3" w:rsidP="000B6D0C">
            <w:pPr>
              <w:spacing w:after="0" w:line="240" w:lineRule="auto"/>
              <w:rPr>
                <w:rFonts w:ascii="Aptos" w:eastAsia="Times New Roman" w:hAnsi="Aptos" w:cs="Arial"/>
                <w:lang w:eastAsia="el-GR"/>
              </w:rPr>
            </w:pPr>
            <w:r w:rsidRPr="000B6D0C">
              <w:rPr>
                <w:rFonts w:ascii="Aptos" w:eastAsia="Times New Roman" w:hAnsi="Aptos" w:cs="Arial"/>
                <w:lang w:eastAsia="el-GR"/>
              </w:rPr>
              <w:t>Ανακοινώσεις σε επιστημονικά συνέδρια με κριτές (να προκύπτει από το πρόγραμμα και το βιβλίο περιλήψεων)</w:t>
            </w:r>
          </w:p>
          <w:p w:rsidR="00EE61B3" w:rsidRPr="000B6D0C" w:rsidRDefault="00676ACA" w:rsidP="000B6D0C">
            <w:pPr>
              <w:spacing w:after="0" w:line="240" w:lineRule="auto"/>
              <w:rPr>
                <w:rFonts w:ascii="Aptos" w:eastAsia="Times New Roman" w:hAnsi="Aptos" w:cs="Arial"/>
                <w:strike/>
                <w:lang w:eastAsia="el-GR"/>
              </w:rPr>
            </w:pPr>
            <w:r w:rsidRPr="000B6D0C">
              <w:rPr>
                <w:rFonts w:ascii="Aptos" w:eastAsia="Times New Roman" w:hAnsi="Aptos" w:cs="Arial"/>
                <w:lang w:eastAsia="el-GR"/>
              </w:rPr>
              <w:t xml:space="preserve">(1 μόριο ανά ανακοίνωση και μέχρι </w:t>
            </w:r>
            <w:r w:rsidR="001E377F" w:rsidRPr="000B6D0C">
              <w:rPr>
                <w:rFonts w:ascii="Aptos" w:eastAsia="Times New Roman" w:hAnsi="Aptos" w:cs="Arial"/>
                <w:lang w:eastAsia="el-GR"/>
              </w:rPr>
              <w:t>5</w:t>
            </w:r>
            <w:r w:rsidRPr="000B6D0C">
              <w:rPr>
                <w:rFonts w:ascii="Aptos" w:eastAsia="Times New Roman" w:hAnsi="Aptos" w:cs="Arial"/>
                <w:lang w:eastAsia="el-GR"/>
              </w:rPr>
              <w:t>)</w:t>
            </w:r>
            <w:r w:rsidR="009E2436" w:rsidRPr="000B6D0C">
              <w:rPr>
                <w:rFonts w:ascii="Aptos" w:eastAsia="Times New Roman" w:hAnsi="Aptos" w:cs="Arial"/>
                <w:lang w:eastAsia="el-GR"/>
              </w:rPr>
              <w:t>*</w:t>
            </w:r>
          </w:p>
        </w:tc>
        <w:tc>
          <w:tcPr>
            <w:tcW w:w="1832" w:type="dxa"/>
            <w:tcBorders>
              <w:top w:val="single" w:sz="6" w:space="0" w:color="auto"/>
              <w:left w:val="single" w:sz="6" w:space="0" w:color="auto"/>
              <w:bottom w:val="single" w:sz="6" w:space="0" w:color="auto"/>
              <w:right w:val="single" w:sz="6" w:space="0" w:color="auto"/>
            </w:tcBorders>
            <w:vAlign w:val="center"/>
          </w:tcPr>
          <w:p w:rsidR="00EE61B3" w:rsidRPr="000B6D0C" w:rsidRDefault="001E377F" w:rsidP="000B6D0C">
            <w:pPr>
              <w:spacing w:after="0" w:line="240" w:lineRule="auto"/>
              <w:jc w:val="center"/>
              <w:rPr>
                <w:rFonts w:ascii="Aptos" w:eastAsia="Times New Roman" w:hAnsi="Aptos" w:cs="Arial"/>
                <w:lang w:eastAsia="el-GR"/>
              </w:rPr>
            </w:pPr>
            <w:r w:rsidRPr="000B6D0C">
              <w:rPr>
                <w:rFonts w:ascii="Aptos" w:eastAsia="Times New Roman" w:hAnsi="Aptos" w:cs="Arial"/>
                <w:lang w:eastAsia="el-GR"/>
              </w:rPr>
              <w:t>5</w:t>
            </w:r>
          </w:p>
        </w:tc>
      </w:tr>
      <w:tr w:rsidR="00EE61B3" w:rsidRPr="000B6D0C" w:rsidTr="000B6D0C">
        <w:trPr>
          <w:trHeight w:val="284"/>
          <w:jc w:val="center"/>
        </w:trPr>
        <w:tc>
          <w:tcPr>
            <w:tcW w:w="7222" w:type="dxa"/>
            <w:gridSpan w:val="2"/>
            <w:tcBorders>
              <w:top w:val="single" w:sz="6" w:space="0" w:color="auto"/>
              <w:left w:val="single" w:sz="6" w:space="0" w:color="auto"/>
              <w:bottom w:val="single" w:sz="6" w:space="0" w:color="auto"/>
              <w:right w:val="single" w:sz="6" w:space="0" w:color="auto"/>
            </w:tcBorders>
          </w:tcPr>
          <w:p w:rsidR="00EE61B3" w:rsidRPr="000B6D0C" w:rsidRDefault="00EE61B3" w:rsidP="000B6D0C">
            <w:pPr>
              <w:spacing w:after="0" w:line="240" w:lineRule="auto"/>
              <w:rPr>
                <w:rFonts w:ascii="Aptos" w:eastAsia="Times New Roman" w:hAnsi="Aptos" w:cs="Arial"/>
                <w:lang w:eastAsia="el-GR"/>
              </w:rPr>
            </w:pPr>
            <w:r w:rsidRPr="000B6D0C">
              <w:rPr>
                <w:rFonts w:ascii="Aptos" w:eastAsia="Times New Roman" w:hAnsi="Aptos" w:cs="Arial"/>
                <w:lang w:eastAsia="el-GR"/>
              </w:rPr>
              <w:t>Πιστοποιημένες γνώσεις χρήσης ΤΠΕ</w:t>
            </w:r>
            <w:r w:rsidRPr="000B6D0C">
              <w:rPr>
                <w:rFonts w:ascii="Aptos" w:eastAsia="Times New Roman" w:hAnsi="Aptos" w:cs="Arial"/>
                <w:lang w:eastAsia="el-GR"/>
              </w:rPr>
              <w:tab/>
            </w:r>
            <w:r w:rsidR="006B2B1A" w:rsidRPr="000B6D0C">
              <w:rPr>
                <w:rFonts w:ascii="Aptos" w:hAnsi="Aptos" w:cs="Arial"/>
              </w:rPr>
              <w:t xml:space="preserve">(π.χ. πτυχίο </w:t>
            </w:r>
            <w:r w:rsidR="006B2B1A" w:rsidRPr="000B6D0C">
              <w:rPr>
                <w:rFonts w:ascii="Aptos" w:hAnsi="Aptos" w:cs="Arial"/>
                <w:lang w:val="en-US"/>
              </w:rPr>
              <w:t>ECDL</w:t>
            </w:r>
            <w:r w:rsidR="006B2B1A" w:rsidRPr="000B6D0C">
              <w:rPr>
                <w:rFonts w:ascii="Aptos" w:hAnsi="Aptos" w:cs="Arial"/>
              </w:rPr>
              <w:t>, πιστοποίηση Α’ επιπέδου κτλ).</w:t>
            </w:r>
          </w:p>
        </w:tc>
        <w:tc>
          <w:tcPr>
            <w:tcW w:w="1832" w:type="dxa"/>
            <w:tcBorders>
              <w:top w:val="single" w:sz="6" w:space="0" w:color="auto"/>
              <w:left w:val="single" w:sz="6" w:space="0" w:color="auto"/>
              <w:bottom w:val="single" w:sz="6" w:space="0" w:color="auto"/>
              <w:right w:val="single" w:sz="6" w:space="0" w:color="auto"/>
            </w:tcBorders>
            <w:vAlign w:val="center"/>
          </w:tcPr>
          <w:p w:rsidR="00EE61B3" w:rsidRPr="000B6D0C" w:rsidRDefault="000E54F9" w:rsidP="000B6D0C">
            <w:pPr>
              <w:spacing w:after="0" w:line="240" w:lineRule="auto"/>
              <w:jc w:val="center"/>
              <w:rPr>
                <w:rFonts w:ascii="Aptos" w:eastAsia="Times New Roman" w:hAnsi="Aptos" w:cs="Arial"/>
                <w:lang w:eastAsia="el-GR"/>
              </w:rPr>
            </w:pPr>
            <w:r w:rsidRPr="000B6D0C">
              <w:rPr>
                <w:rFonts w:ascii="Aptos" w:eastAsia="Times New Roman" w:hAnsi="Aptos" w:cs="Arial"/>
                <w:lang w:eastAsia="el-GR"/>
              </w:rPr>
              <w:t>2</w:t>
            </w:r>
          </w:p>
        </w:tc>
      </w:tr>
      <w:tr w:rsidR="00EE61B3" w:rsidRPr="000B6D0C" w:rsidTr="000B6D0C">
        <w:trPr>
          <w:trHeight w:val="284"/>
          <w:jc w:val="center"/>
        </w:trPr>
        <w:tc>
          <w:tcPr>
            <w:tcW w:w="7222" w:type="dxa"/>
            <w:gridSpan w:val="2"/>
            <w:tcBorders>
              <w:top w:val="single" w:sz="6" w:space="0" w:color="auto"/>
              <w:left w:val="single" w:sz="6" w:space="0" w:color="auto"/>
              <w:bottom w:val="single" w:sz="6" w:space="0" w:color="auto"/>
              <w:right w:val="single" w:sz="6" w:space="0" w:color="auto"/>
            </w:tcBorders>
          </w:tcPr>
          <w:p w:rsidR="00EE61B3" w:rsidRPr="000B6D0C" w:rsidRDefault="00EE61B3" w:rsidP="000B6D0C">
            <w:pPr>
              <w:spacing w:after="0" w:line="240" w:lineRule="auto"/>
              <w:rPr>
                <w:rFonts w:ascii="Aptos" w:eastAsia="Times New Roman" w:hAnsi="Aptos" w:cs="Arial"/>
                <w:b/>
                <w:bCs/>
                <w:color w:val="000000"/>
                <w:lang w:eastAsia="el-GR"/>
              </w:rPr>
            </w:pPr>
            <w:r w:rsidRPr="000B6D0C">
              <w:rPr>
                <w:rFonts w:ascii="Aptos" w:eastAsia="Times New Roman" w:hAnsi="Aptos" w:cs="Arial"/>
                <w:b/>
                <w:bCs/>
                <w:color w:val="000000"/>
                <w:lang w:eastAsia="el-GR"/>
              </w:rPr>
              <w:t>Σύνολο</w:t>
            </w:r>
          </w:p>
        </w:tc>
        <w:tc>
          <w:tcPr>
            <w:tcW w:w="1832" w:type="dxa"/>
            <w:tcBorders>
              <w:top w:val="single" w:sz="6" w:space="0" w:color="auto"/>
              <w:left w:val="single" w:sz="6" w:space="0" w:color="auto"/>
              <w:bottom w:val="single" w:sz="6" w:space="0" w:color="auto"/>
              <w:right w:val="single" w:sz="6" w:space="0" w:color="auto"/>
            </w:tcBorders>
            <w:vAlign w:val="center"/>
          </w:tcPr>
          <w:p w:rsidR="00EE61B3" w:rsidRPr="000B6D0C" w:rsidRDefault="001E377F" w:rsidP="000B6D0C">
            <w:pPr>
              <w:spacing w:after="0" w:line="240" w:lineRule="auto"/>
              <w:jc w:val="center"/>
              <w:rPr>
                <w:rFonts w:ascii="Aptos" w:eastAsia="Times New Roman" w:hAnsi="Aptos" w:cs="Arial"/>
                <w:b/>
                <w:bCs/>
                <w:lang w:eastAsia="el-GR"/>
              </w:rPr>
            </w:pPr>
            <w:r w:rsidRPr="000B6D0C">
              <w:rPr>
                <w:rFonts w:ascii="Aptos" w:eastAsia="Times New Roman" w:hAnsi="Aptos" w:cs="Arial"/>
                <w:b/>
                <w:bCs/>
                <w:lang w:eastAsia="el-GR"/>
              </w:rPr>
              <w:t>60</w:t>
            </w:r>
          </w:p>
        </w:tc>
      </w:tr>
    </w:tbl>
    <w:p w:rsidR="00C56ECD" w:rsidRPr="006231E9" w:rsidRDefault="009E2436" w:rsidP="000B6D0C">
      <w:pPr>
        <w:autoSpaceDE w:val="0"/>
        <w:autoSpaceDN w:val="0"/>
        <w:adjustRightInd w:val="0"/>
        <w:spacing w:after="0" w:line="240" w:lineRule="auto"/>
        <w:jc w:val="both"/>
        <w:rPr>
          <w:rFonts w:ascii="Aptos" w:hAnsi="Aptos" w:cs="Arial"/>
          <w:i/>
          <w:iCs/>
          <w:color w:val="000000"/>
          <w:sz w:val="24"/>
          <w:szCs w:val="24"/>
        </w:rPr>
      </w:pPr>
      <w:r w:rsidRPr="006231E9">
        <w:rPr>
          <w:rFonts w:ascii="Aptos" w:hAnsi="Aptos" w:cs="Arial"/>
          <w:i/>
          <w:iCs/>
          <w:color w:val="000000"/>
          <w:sz w:val="24"/>
          <w:szCs w:val="24"/>
        </w:rPr>
        <w:t xml:space="preserve">* Σε περίπτωση που υποβάλλονται ανακοινώσεις οι οποίες στη συνέχεια δημοσιεύτηκαν </w:t>
      </w:r>
      <w:r w:rsidR="00782BF3" w:rsidRPr="006231E9">
        <w:rPr>
          <w:rFonts w:ascii="Aptos" w:hAnsi="Aptos" w:cs="Arial"/>
          <w:i/>
          <w:iCs/>
          <w:color w:val="000000"/>
          <w:sz w:val="24"/>
          <w:szCs w:val="24"/>
        </w:rPr>
        <w:t xml:space="preserve">θα μοριοδοτηθούν μία μόνο φορά </w:t>
      </w:r>
      <w:r w:rsidR="008A79AD" w:rsidRPr="006231E9">
        <w:rPr>
          <w:rFonts w:ascii="Aptos" w:hAnsi="Aptos" w:cs="Arial"/>
          <w:i/>
          <w:iCs/>
          <w:color w:val="000000"/>
          <w:sz w:val="24"/>
          <w:szCs w:val="24"/>
        </w:rPr>
        <w:t xml:space="preserve">είτε ως </w:t>
      </w:r>
      <w:r w:rsidR="00782BF3" w:rsidRPr="006231E9">
        <w:rPr>
          <w:rFonts w:ascii="Aptos" w:hAnsi="Aptos" w:cs="Arial"/>
          <w:i/>
          <w:iCs/>
          <w:color w:val="000000"/>
          <w:sz w:val="24"/>
          <w:szCs w:val="24"/>
        </w:rPr>
        <w:t xml:space="preserve">δημοσιεύσεις </w:t>
      </w:r>
      <w:r w:rsidR="008A79AD" w:rsidRPr="006231E9">
        <w:rPr>
          <w:rFonts w:ascii="Aptos" w:hAnsi="Aptos" w:cs="Arial"/>
          <w:i/>
          <w:iCs/>
          <w:color w:val="000000"/>
          <w:sz w:val="24"/>
          <w:szCs w:val="24"/>
        </w:rPr>
        <w:t xml:space="preserve">είτε ως ανακοινώσεις </w:t>
      </w:r>
      <w:r w:rsidR="00782BF3" w:rsidRPr="006231E9">
        <w:rPr>
          <w:rFonts w:ascii="Aptos" w:hAnsi="Aptos" w:cs="Arial"/>
          <w:i/>
          <w:iCs/>
          <w:color w:val="000000"/>
          <w:sz w:val="24"/>
          <w:szCs w:val="24"/>
        </w:rPr>
        <w:t>(</w:t>
      </w:r>
      <w:r w:rsidR="008A79AD" w:rsidRPr="006231E9">
        <w:rPr>
          <w:rFonts w:ascii="Aptos" w:hAnsi="Aptos" w:cs="Arial"/>
          <w:i/>
          <w:iCs/>
          <w:color w:val="000000"/>
          <w:sz w:val="24"/>
          <w:szCs w:val="24"/>
        </w:rPr>
        <w:t xml:space="preserve">και μόνο </w:t>
      </w:r>
      <w:r w:rsidR="00782BF3" w:rsidRPr="006231E9">
        <w:rPr>
          <w:rFonts w:ascii="Aptos" w:hAnsi="Aptos" w:cs="Arial"/>
          <w:i/>
          <w:iCs/>
          <w:color w:val="000000"/>
          <w:sz w:val="24"/>
          <w:szCs w:val="24"/>
        </w:rPr>
        <w:t xml:space="preserve">εάν έχουν </w:t>
      </w:r>
      <w:r w:rsidR="008A79AD" w:rsidRPr="006231E9">
        <w:rPr>
          <w:rFonts w:ascii="Aptos" w:hAnsi="Aptos" w:cs="Arial"/>
          <w:i/>
          <w:iCs/>
          <w:color w:val="000000"/>
          <w:sz w:val="24"/>
          <w:szCs w:val="24"/>
        </w:rPr>
        <w:t xml:space="preserve">περάσει από σύστημα κριτών] </w:t>
      </w:r>
    </w:p>
    <w:p w:rsidR="009E2436" w:rsidRPr="000B6D0C" w:rsidRDefault="009E2436" w:rsidP="000B6D0C">
      <w:pPr>
        <w:autoSpaceDE w:val="0"/>
        <w:autoSpaceDN w:val="0"/>
        <w:adjustRightInd w:val="0"/>
        <w:spacing w:after="0" w:line="320" w:lineRule="atLeast"/>
        <w:jc w:val="both"/>
        <w:rPr>
          <w:rFonts w:ascii="Aptos" w:hAnsi="Aptos" w:cs="Arial"/>
          <w:b/>
          <w:bCs/>
          <w:color w:val="000000"/>
          <w:sz w:val="24"/>
          <w:szCs w:val="24"/>
        </w:rPr>
      </w:pPr>
    </w:p>
    <w:p w:rsidR="00DD5EC0" w:rsidRPr="000B6D0C" w:rsidRDefault="00F865C6" w:rsidP="000B6D0C">
      <w:pPr>
        <w:pStyle w:val="Default"/>
        <w:spacing w:line="320" w:lineRule="atLeast"/>
        <w:jc w:val="both"/>
        <w:rPr>
          <w:rFonts w:ascii="Aptos" w:hAnsi="Aptos"/>
          <w:b/>
          <w:bCs/>
          <w:u w:val="single"/>
        </w:rPr>
      </w:pPr>
      <w:r w:rsidRPr="000B6D0C">
        <w:rPr>
          <w:rFonts w:ascii="Aptos" w:hAnsi="Aptos"/>
          <w:b/>
          <w:bCs/>
          <w:u w:val="single"/>
        </w:rPr>
        <w:t>Επεξεργασία δεδομένων προσωπικού χαρακτήρα</w:t>
      </w:r>
    </w:p>
    <w:p w:rsidR="006D4EE9" w:rsidRPr="000B6D0C" w:rsidRDefault="00F865C6" w:rsidP="000B6D0C">
      <w:pPr>
        <w:autoSpaceDE w:val="0"/>
        <w:autoSpaceDN w:val="0"/>
        <w:adjustRightInd w:val="0"/>
        <w:spacing w:after="0" w:line="320" w:lineRule="atLeast"/>
        <w:jc w:val="both"/>
        <w:rPr>
          <w:rFonts w:ascii="Aptos" w:eastAsia="Times New Roman" w:hAnsi="Aptos" w:cs="Arial"/>
          <w:color w:val="000000"/>
          <w:sz w:val="24"/>
          <w:szCs w:val="24"/>
          <w:lang w:eastAsia="en-GB"/>
        </w:rPr>
      </w:pPr>
      <w:r w:rsidRPr="000B6D0C">
        <w:rPr>
          <w:rFonts w:ascii="Aptos" w:eastAsia="Times New Roman" w:hAnsi="Aptos" w:cs="Arial"/>
          <w:color w:val="000000"/>
          <w:sz w:val="24"/>
          <w:szCs w:val="24"/>
          <w:lang w:eastAsia="en-GB"/>
        </w:rPr>
        <w:t>Το Πανεπιστήμιο Δυτικής Μακεδονίας θα προβεί στην επεξεργασία, ως υπεύθυνος επεξεργασίας, των προσωπικών δεδομένων που περιλαμβάνονται στην αίτηση εκδήλωσης ενδιαφέροντος και στα δικαιολογητικά συμμετοχής των ενδιαφερομένων στην παρούσα πρόσκληση με σκοπό την λειτουργίατου Προγράμματος Μεταπτυχιακών Σπουδών με τίτλο «Επιστήμες της Αγωγής: Οργάνωση και Διοίκηση της Εκπαίδευσης – Εκπαιδευτική Ηγεσία» σύμφωνα με το Φ.Ε.Κ. 2865/18.07.2018, τ. Β’. Νομική βάση για την επεξεργασία αποτελεί η παράγραφος 1</w:t>
      </w:r>
      <w:r w:rsidR="00B0765D" w:rsidRPr="000B6D0C">
        <w:rPr>
          <w:rFonts w:ascii="Aptos" w:eastAsia="Times New Roman" w:hAnsi="Aptos" w:cs="Arial"/>
          <w:color w:val="000000"/>
          <w:sz w:val="24"/>
          <w:szCs w:val="24"/>
          <w:lang w:eastAsia="en-GB"/>
        </w:rPr>
        <w:t>,</w:t>
      </w:r>
      <w:r w:rsidRPr="000B6D0C">
        <w:rPr>
          <w:rFonts w:ascii="Aptos" w:eastAsia="Times New Roman" w:hAnsi="Aptos" w:cs="Arial"/>
          <w:color w:val="000000"/>
          <w:sz w:val="24"/>
          <w:szCs w:val="24"/>
          <w:lang w:eastAsia="en-GB"/>
        </w:rPr>
        <w:t xml:space="preserve"> στοιχείο ε</w:t>
      </w:r>
      <w:r w:rsidR="00B0765D" w:rsidRPr="000B6D0C">
        <w:rPr>
          <w:rFonts w:ascii="Aptos" w:eastAsia="Times New Roman" w:hAnsi="Aptos" w:cs="Arial"/>
          <w:color w:val="000000"/>
          <w:sz w:val="24"/>
          <w:szCs w:val="24"/>
          <w:lang w:eastAsia="en-GB"/>
        </w:rPr>
        <w:t>’,</w:t>
      </w:r>
      <w:r w:rsidRPr="000B6D0C">
        <w:rPr>
          <w:rFonts w:ascii="Aptos" w:eastAsia="Times New Roman" w:hAnsi="Aptos" w:cs="Arial"/>
          <w:color w:val="000000"/>
          <w:sz w:val="24"/>
          <w:szCs w:val="24"/>
          <w:lang w:eastAsia="en-GB"/>
        </w:rPr>
        <w:t xml:space="preserve"> του άρθρου 6 του Κανονισμού (ΕΕ) 2016/679 και το άρθρο 5 του ν. 4624/2019 (εκπλήρωση καθήκοντος που εκτελείται προς το δημόσιο συμφέρον ή κατά την </w:t>
      </w:r>
      <w:r w:rsidRPr="000B6D0C">
        <w:rPr>
          <w:rFonts w:ascii="Aptos" w:eastAsia="Times New Roman" w:hAnsi="Aptos" w:cs="Arial"/>
          <w:color w:val="000000"/>
          <w:sz w:val="24"/>
          <w:szCs w:val="24"/>
          <w:lang w:eastAsia="en-GB"/>
        </w:rPr>
        <w:lastRenderedPageBreak/>
        <w:t xml:space="preserve">άσκηση δημόσιας εξουσίας). Τα προσωπικά δεδομένα θα διαβιβάζονται κατά περίπτωση νομίμως σε συνεργαζόμενους φορείς (ενδεικτικάΥπουργείο Παιδείας), καθώς και στις αρμόδιες για την διαχείριση και έλεγχο των προγραμμάτων </w:t>
      </w:r>
      <w:r w:rsidR="00B0765D" w:rsidRPr="000B6D0C">
        <w:rPr>
          <w:rFonts w:ascii="Aptos" w:eastAsia="Times New Roman" w:hAnsi="Aptos" w:cs="Arial"/>
          <w:color w:val="000000"/>
          <w:sz w:val="24"/>
          <w:szCs w:val="24"/>
          <w:lang w:eastAsia="en-GB"/>
        </w:rPr>
        <w:t xml:space="preserve">μεταπτυχιακών σπουδών </w:t>
      </w:r>
      <w:r w:rsidRPr="000B6D0C">
        <w:rPr>
          <w:rFonts w:ascii="Aptos" w:eastAsia="Times New Roman" w:hAnsi="Aptos" w:cs="Arial"/>
          <w:color w:val="000000"/>
          <w:sz w:val="24"/>
          <w:szCs w:val="24"/>
          <w:lang w:eastAsia="en-GB"/>
        </w:rPr>
        <w:t>υπηρεσίες. Οι ενδιαφερόμενοι έχουν δικαίωμα πρόσβασης στα δεδομένα τους, διόρθωσης ανακριβών ή συμπλήρωσης ελλιπών δεδομένων, διαγραφής των δεδομένων αν δεν είναι πλέον απαραίτητα σε σχέση με τους σκοπούς για τους οποίους συλλέχθηκαν ή υποβλήθηκαν κατ' άλλο τρόπο σε επεξεργασία ή αν αντιτίθενται στην επεξεργασία</w:t>
      </w:r>
      <w:r w:rsidR="00B0765D" w:rsidRPr="000B6D0C">
        <w:rPr>
          <w:rFonts w:ascii="Aptos" w:eastAsia="Times New Roman" w:hAnsi="Aptos" w:cs="Arial"/>
          <w:color w:val="000000"/>
          <w:sz w:val="24"/>
          <w:szCs w:val="24"/>
          <w:lang w:eastAsia="en-GB"/>
        </w:rPr>
        <w:t>,</w:t>
      </w:r>
      <w:r w:rsidRPr="000B6D0C">
        <w:rPr>
          <w:rFonts w:ascii="Aptos" w:eastAsia="Times New Roman" w:hAnsi="Aptos" w:cs="Arial"/>
          <w:color w:val="000000"/>
          <w:sz w:val="24"/>
          <w:szCs w:val="24"/>
          <w:lang w:eastAsia="en-GB"/>
        </w:rPr>
        <w:t xml:space="preserve"> εφόσον δεν υπάρχουν επιτακτικοί και νόμιμοι λόγοι για την επεξεργασία, και περιορισμού της επεξεργασίας. Για κάθε ζήτημα σχετικά με την επεξεργασία προσωπικών δεδομένων, κάθε ενδιαφερόμενος</w:t>
      </w:r>
      <w:r w:rsidR="00B0765D" w:rsidRPr="000B6D0C">
        <w:rPr>
          <w:rFonts w:ascii="Aptos" w:eastAsia="Times New Roman" w:hAnsi="Aptos" w:cs="Arial"/>
          <w:color w:val="000000"/>
          <w:sz w:val="24"/>
          <w:szCs w:val="24"/>
          <w:lang w:eastAsia="en-GB"/>
        </w:rPr>
        <w:t>/η</w:t>
      </w:r>
      <w:r w:rsidRPr="000B6D0C">
        <w:rPr>
          <w:rFonts w:ascii="Aptos" w:eastAsia="Times New Roman" w:hAnsi="Aptos" w:cs="Arial"/>
          <w:color w:val="000000"/>
          <w:sz w:val="24"/>
          <w:szCs w:val="24"/>
          <w:lang w:eastAsia="en-GB"/>
        </w:rPr>
        <w:t xml:space="preserve"> μπορεί να απευθύνεται στον Υπεύθυνο Προστασίας Δεδομένων, επικοινωνώντας στη διεύθυνση ηλεκτρονικού ταχυδρομείου </w:t>
      </w:r>
      <w:r w:rsidRPr="000B6D0C">
        <w:rPr>
          <w:rFonts w:ascii="Aptos" w:eastAsia="Times New Roman" w:hAnsi="Aptos" w:cs="Arial"/>
          <w:color w:val="000000"/>
          <w:sz w:val="24"/>
          <w:szCs w:val="24"/>
          <w:lang w:val="en-US" w:eastAsia="en-GB"/>
        </w:rPr>
        <w:t>dpo</w:t>
      </w:r>
      <w:r w:rsidRPr="000B6D0C">
        <w:rPr>
          <w:rFonts w:ascii="Aptos" w:eastAsia="Times New Roman" w:hAnsi="Aptos" w:cs="Arial"/>
          <w:color w:val="000000"/>
          <w:sz w:val="24"/>
          <w:szCs w:val="24"/>
          <w:lang w:eastAsia="en-GB"/>
        </w:rPr>
        <w:t>@</w:t>
      </w:r>
      <w:r w:rsidRPr="000B6D0C">
        <w:rPr>
          <w:rFonts w:ascii="Aptos" w:eastAsia="Times New Roman" w:hAnsi="Aptos" w:cs="Arial"/>
          <w:color w:val="000000"/>
          <w:sz w:val="24"/>
          <w:szCs w:val="24"/>
          <w:lang w:val="en-US" w:eastAsia="en-GB"/>
        </w:rPr>
        <w:t>uowm</w:t>
      </w:r>
      <w:r w:rsidRPr="000B6D0C">
        <w:rPr>
          <w:rFonts w:ascii="Aptos" w:eastAsia="Times New Roman" w:hAnsi="Aptos" w:cs="Arial"/>
          <w:color w:val="000000"/>
          <w:sz w:val="24"/>
          <w:szCs w:val="24"/>
          <w:lang w:eastAsia="en-GB"/>
        </w:rPr>
        <w:t>.</w:t>
      </w:r>
      <w:r w:rsidRPr="000B6D0C">
        <w:rPr>
          <w:rFonts w:ascii="Aptos" w:eastAsia="Times New Roman" w:hAnsi="Aptos" w:cs="Arial"/>
          <w:color w:val="000000"/>
          <w:sz w:val="24"/>
          <w:szCs w:val="24"/>
          <w:lang w:val="en-US" w:eastAsia="en-GB"/>
        </w:rPr>
        <w:t>gr</w:t>
      </w:r>
      <w:r w:rsidRPr="000B6D0C">
        <w:rPr>
          <w:rFonts w:ascii="Aptos" w:eastAsia="Times New Roman" w:hAnsi="Aptos" w:cs="Arial"/>
          <w:color w:val="000000"/>
          <w:sz w:val="24"/>
          <w:szCs w:val="24"/>
          <w:lang w:eastAsia="en-GB"/>
        </w:rPr>
        <w:t>. Στην περίπτωση που ο</w:t>
      </w:r>
      <w:r w:rsidR="00B0765D" w:rsidRPr="000B6D0C">
        <w:rPr>
          <w:rFonts w:ascii="Aptos" w:eastAsia="Times New Roman" w:hAnsi="Aptos" w:cs="Arial"/>
          <w:color w:val="000000"/>
          <w:sz w:val="24"/>
          <w:szCs w:val="24"/>
          <w:lang w:eastAsia="en-GB"/>
        </w:rPr>
        <w:t>/η</w:t>
      </w:r>
      <w:r w:rsidRPr="000B6D0C">
        <w:rPr>
          <w:rFonts w:ascii="Aptos" w:eastAsia="Times New Roman" w:hAnsi="Aptos" w:cs="Arial"/>
          <w:color w:val="000000"/>
          <w:sz w:val="24"/>
          <w:szCs w:val="24"/>
          <w:lang w:eastAsia="en-GB"/>
        </w:rPr>
        <w:t xml:space="preserve"> ενδιαφερόμενος</w:t>
      </w:r>
      <w:r w:rsidR="00B0765D" w:rsidRPr="000B6D0C">
        <w:rPr>
          <w:rFonts w:ascii="Aptos" w:eastAsia="Times New Roman" w:hAnsi="Aptos" w:cs="Arial"/>
          <w:color w:val="000000"/>
          <w:sz w:val="24"/>
          <w:szCs w:val="24"/>
          <w:lang w:eastAsia="en-GB"/>
        </w:rPr>
        <w:t>/η</w:t>
      </w:r>
      <w:r w:rsidRPr="000B6D0C">
        <w:rPr>
          <w:rFonts w:ascii="Aptos" w:eastAsia="Times New Roman" w:hAnsi="Aptos" w:cs="Arial"/>
          <w:color w:val="000000"/>
          <w:sz w:val="24"/>
          <w:szCs w:val="24"/>
          <w:lang w:eastAsia="en-GB"/>
        </w:rPr>
        <w:t xml:space="preserve"> θεωρεί ότι θίγεται κατά οποιονδήποτε τρόπο η προστασία των προσωπικών του</w:t>
      </w:r>
      <w:r w:rsidR="00B0765D" w:rsidRPr="000B6D0C">
        <w:rPr>
          <w:rFonts w:ascii="Aptos" w:eastAsia="Times New Roman" w:hAnsi="Aptos" w:cs="Arial"/>
          <w:color w:val="000000"/>
          <w:sz w:val="24"/>
          <w:szCs w:val="24"/>
          <w:lang w:eastAsia="en-GB"/>
        </w:rPr>
        <w:t>/της</w:t>
      </w:r>
      <w:r w:rsidRPr="000B6D0C">
        <w:rPr>
          <w:rFonts w:ascii="Aptos" w:eastAsia="Times New Roman" w:hAnsi="Aptos" w:cs="Arial"/>
          <w:color w:val="000000"/>
          <w:sz w:val="24"/>
          <w:szCs w:val="24"/>
          <w:lang w:eastAsia="en-GB"/>
        </w:rPr>
        <w:t xml:space="preserve"> δεδομένων, μπορεί να προσφύγει στην Αρχή Προστασίας Δεδομένων Προσωπικού Χαρακτήρα (</w:t>
      </w:r>
      <w:hyperlink r:id="rId11" w:history="1">
        <w:r w:rsidRPr="000B6D0C">
          <w:rPr>
            <w:rStyle w:val="-"/>
            <w:rFonts w:ascii="Aptos" w:eastAsia="Times New Roman" w:hAnsi="Aptos" w:cs="Arial"/>
            <w:sz w:val="24"/>
            <w:szCs w:val="24"/>
            <w:lang w:val="en-US" w:eastAsia="en-GB"/>
          </w:rPr>
          <w:t>www</w:t>
        </w:r>
        <w:r w:rsidRPr="000B6D0C">
          <w:rPr>
            <w:rStyle w:val="-"/>
            <w:rFonts w:ascii="Aptos" w:eastAsia="Times New Roman" w:hAnsi="Aptos" w:cs="Arial"/>
            <w:sz w:val="24"/>
            <w:szCs w:val="24"/>
            <w:lang w:eastAsia="en-GB"/>
          </w:rPr>
          <w:t>.</w:t>
        </w:r>
        <w:r w:rsidRPr="000B6D0C">
          <w:rPr>
            <w:rStyle w:val="-"/>
            <w:rFonts w:ascii="Aptos" w:eastAsia="Times New Roman" w:hAnsi="Aptos" w:cs="Arial"/>
            <w:sz w:val="24"/>
            <w:szCs w:val="24"/>
            <w:lang w:val="en-US" w:eastAsia="en-GB"/>
          </w:rPr>
          <w:t>dpa</w:t>
        </w:r>
        <w:r w:rsidRPr="000B6D0C">
          <w:rPr>
            <w:rStyle w:val="-"/>
            <w:rFonts w:ascii="Aptos" w:eastAsia="Times New Roman" w:hAnsi="Aptos" w:cs="Arial"/>
            <w:sz w:val="24"/>
            <w:szCs w:val="24"/>
            <w:lang w:eastAsia="en-GB"/>
          </w:rPr>
          <w:t>.</w:t>
        </w:r>
        <w:r w:rsidRPr="000B6D0C">
          <w:rPr>
            <w:rStyle w:val="-"/>
            <w:rFonts w:ascii="Aptos" w:eastAsia="Times New Roman" w:hAnsi="Aptos" w:cs="Arial"/>
            <w:sz w:val="24"/>
            <w:szCs w:val="24"/>
            <w:lang w:val="en-US" w:eastAsia="en-GB"/>
          </w:rPr>
          <w:t>gr</w:t>
        </w:r>
      </w:hyperlink>
      <w:r w:rsidRPr="000B6D0C">
        <w:rPr>
          <w:rFonts w:ascii="Aptos" w:eastAsia="Times New Roman" w:hAnsi="Aptos" w:cs="Arial"/>
          <w:color w:val="000000"/>
          <w:sz w:val="24"/>
          <w:szCs w:val="24"/>
          <w:lang w:eastAsia="en-GB"/>
        </w:rPr>
        <w:t>).</w:t>
      </w:r>
    </w:p>
    <w:p w:rsidR="00F865C6" w:rsidRPr="000B6D0C" w:rsidRDefault="00F865C6" w:rsidP="000B6D0C">
      <w:pPr>
        <w:autoSpaceDE w:val="0"/>
        <w:autoSpaceDN w:val="0"/>
        <w:adjustRightInd w:val="0"/>
        <w:spacing w:after="0" w:line="320" w:lineRule="atLeast"/>
        <w:jc w:val="both"/>
        <w:rPr>
          <w:rFonts w:ascii="Aptos" w:hAnsi="Aptos" w:cs="Arial"/>
          <w:b/>
          <w:bCs/>
          <w:color w:val="000000"/>
          <w:sz w:val="24"/>
          <w:szCs w:val="24"/>
        </w:rPr>
      </w:pPr>
    </w:p>
    <w:p w:rsidR="007F2863" w:rsidRPr="000B6D0C" w:rsidRDefault="00501653" w:rsidP="000B6D0C">
      <w:pPr>
        <w:pStyle w:val="Default"/>
        <w:spacing w:line="320" w:lineRule="atLeast"/>
        <w:jc w:val="both"/>
        <w:rPr>
          <w:rFonts w:ascii="Aptos" w:hAnsi="Aptos"/>
          <w:b/>
          <w:bCs/>
          <w:u w:val="single"/>
        </w:rPr>
      </w:pPr>
      <w:r w:rsidRPr="000B6D0C">
        <w:rPr>
          <w:rFonts w:ascii="Aptos" w:hAnsi="Aptos"/>
          <w:b/>
          <w:bCs/>
          <w:u w:val="single"/>
        </w:rPr>
        <w:t>Δίδακτρα</w:t>
      </w:r>
    </w:p>
    <w:p w:rsidR="00F7269B" w:rsidRPr="000B6D0C" w:rsidRDefault="00501653" w:rsidP="000B6D0C">
      <w:pPr>
        <w:pStyle w:val="Default"/>
        <w:spacing w:line="320" w:lineRule="atLeast"/>
        <w:jc w:val="both"/>
        <w:rPr>
          <w:rFonts w:ascii="Aptos" w:hAnsi="Aptos"/>
          <w:b/>
          <w:bCs/>
        </w:rPr>
      </w:pPr>
      <w:r w:rsidRPr="000B6D0C">
        <w:rPr>
          <w:rFonts w:ascii="Aptos" w:hAnsi="Aptos"/>
          <w:b/>
          <w:bCs/>
        </w:rPr>
        <w:t>Για την παρακολούθηση του Π.Μ.</w:t>
      </w:r>
      <w:r w:rsidR="007F2863" w:rsidRPr="000B6D0C">
        <w:rPr>
          <w:rFonts w:ascii="Aptos" w:hAnsi="Aptos"/>
          <w:b/>
          <w:bCs/>
        </w:rPr>
        <w:t>Σ</w:t>
      </w:r>
      <w:r w:rsidRPr="000B6D0C">
        <w:rPr>
          <w:rFonts w:ascii="Aptos" w:hAnsi="Aptos"/>
          <w:b/>
          <w:bCs/>
        </w:rPr>
        <w:t>. προβλέπεται η καταβολή διδάκτρων, ύψους 2.</w:t>
      </w:r>
      <w:r w:rsidR="009C0AD8" w:rsidRPr="000B6D0C">
        <w:rPr>
          <w:rFonts w:ascii="Aptos" w:hAnsi="Aptos"/>
          <w:b/>
          <w:bCs/>
        </w:rPr>
        <w:t>4</w:t>
      </w:r>
      <w:r w:rsidRPr="000B6D0C">
        <w:rPr>
          <w:rFonts w:ascii="Aptos" w:hAnsi="Aptos"/>
          <w:b/>
          <w:bCs/>
        </w:rPr>
        <w:t>00€, τα οποία καταβάλλονται σε τρεις δόσεις</w:t>
      </w:r>
      <w:r w:rsidR="008C1AAA" w:rsidRPr="000B6D0C">
        <w:rPr>
          <w:rFonts w:ascii="Aptos" w:hAnsi="Aptos"/>
          <w:b/>
          <w:bCs/>
        </w:rPr>
        <w:t xml:space="preserve"> (μέσω διαδικασίας που θα υποδειχθεί)</w:t>
      </w:r>
      <w:r w:rsidRPr="000B6D0C">
        <w:rPr>
          <w:rFonts w:ascii="Aptos" w:hAnsi="Aptos"/>
          <w:b/>
          <w:bCs/>
        </w:rPr>
        <w:t xml:space="preserve">: </w:t>
      </w:r>
    </w:p>
    <w:p w:rsidR="00F7269B" w:rsidRPr="000B6D0C" w:rsidRDefault="00F7269B" w:rsidP="000B6D0C">
      <w:pPr>
        <w:pStyle w:val="Default"/>
        <w:spacing w:line="320" w:lineRule="atLeast"/>
        <w:jc w:val="both"/>
        <w:rPr>
          <w:rFonts w:ascii="Aptos" w:hAnsi="Aptos"/>
        </w:rPr>
      </w:pPr>
      <w:r w:rsidRPr="000B6D0C">
        <w:rPr>
          <w:rFonts w:ascii="Aptos" w:hAnsi="Aptos"/>
          <w:b/>
        </w:rPr>
        <w:t>Α’ δόση</w:t>
      </w:r>
      <w:r w:rsidRPr="000B6D0C">
        <w:rPr>
          <w:rFonts w:ascii="Aptos" w:hAnsi="Aptos"/>
        </w:rPr>
        <w:t xml:space="preserve">: </w:t>
      </w:r>
      <w:r w:rsidR="009C0AD8" w:rsidRPr="000B6D0C">
        <w:rPr>
          <w:rFonts w:ascii="Aptos" w:hAnsi="Aptos"/>
        </w:rPr>
        <w:t>10</w:t>
      </w:r>
      <w:r w:rsidR="00501653" w:rsidRPr="000B6D0C">
        <w:rPr>
          <w:rFonts w:ascii="Aptos" w:hAnsi="Aptos"/>
        </w:rPr>
        <w:t xml:space="preserve">00€, </w:t>
      </w:r>
      <w:r w:rsidRPr="000B6D0C">
        <w:rPr>
          <w:rFonts w:ascii="Aptos" w:hAnsi="Aptos"/>
        </w:rPr>
        <w:t xml:space="preserve">μετά </w:t>
      </w:r>
      <w:r w:rsidR="00501653" w:rsidRPr="000B6D0C">
        <w:rPr>
          <w:rFonts w:ascii="Aptos" w:hAnsi="Aptos"/>
        </w:rPr>
        <w:t>από την ανακοίνωση των επιτυχόντων/ουσών</w:t>
      </w:r>
      <w:r w:rsidR="008C1AAA" w:rsidRPr="000B6D0C">
        <w:rPr>
          <w:rFonts w:ascii="Aptos" w:hAnsi="Aptos"/>
        </w:rPr>
        <w:t xml:space="preserve">και </w:t>
      </w:r>
      <w:r w:rsidR="0033388A" w:rsidRPr="000B6D0C">
        <w:rPr>
          <w:rFonts w:ascii="Aptos" w:hAnsi="Aptos"/>
        </w:rPr>
        <w:t>κατά</w:t>
      </w:r>
      <w:r w:rsidRPr="000B6D0C">
        <w:rPr>
          <w:rFonts w:ascii="Aptos" w:hAnsi="Aptos"/>
        </w:rPr>
        <w:t>την εγγραφή τους στο ΠΜΣ</w:t>
      </w:r>
      <w:r w:rsidR="00501653" w:rsidRPr="000B6D0C">
        <w:rPr>
          <w:rFonts w:ascii="Aptos" w:hAnsi="Aptos"/>
        </w:rPr>
        <w:t xml:space="preserve">, </w:t>
      </w:r>
    </w:p>
    <w:p w:rsidR="00F7269B" w:rsidRPr="000B6D0C" w:rsidRDefault="00F7269B" w:rsidP="000B6D0C">
      <w:pPr>
        <w:pStyle w:val="Default"/>
        <w:spacing w:line="320" w:lineRule="atLeast"/>
        <w:jc w:val="both"/>
        <w:rPr>
          <w:rFonts w:ascii="Aptos" w:hAnsi="Aptos"/>
        </w:rPr>
      </w:pPr>
      <w:r w:rsidRPr="000B6D0C">
        <w:rPr>
          <w:rFonts w:ascii="Aptos" w:hAnsi="Aptos"/>
          <w:b/>
        </w:rPr>
        <w:t>Β’ δόση</w:t>
      </w:r>
      <w:r w:rsidRPr="000B6D0C">
        <w:rPr>
          <w:rFonts w:ascii="Aptos" w:hAnsi="Aptos"/>
        </w:rPr>
        <w:t xml:space="preserve">: </w:t>
      </w:r>
      <w:r w:rsidR="001E377F" w:rsidRPr="000B6D0C">
        <w:rPr>
          <w:rFonts w:ascii="Aptos" w:hAnsi="Aptos"/>
        </w:rPr>
        <w:t>9</w:t>
      </w:r>
      <w:r w:rsidRPr="000B6D0C">
        <w:rPr>
          <w:rFonts w:ascii="Aptos" w:hAnsi="Aptos"/>
        </w:rPr>
        <w:t xml:space="preserve">00 </w:t>
      </w:r>
      <w:r w:rsidR="00501653" w:rsidRPr="000B6D0C">
        <w:rPr>
          <w:rFonts w:ascii="Aptos" w:hAnsi="Aptos"/>
        </w:rPr>
        <w:t>€</w:t>
      </w:r>
      <w:r w:rsidR="008C1AAA" w:rsidRPr="000B6D0C">
        <w:rPr>
          <w:rFonts w:ascii="Aptos" w:hAnsi="Aptos"/>
        </w:rPr>
        <w:t>,</w:t>
      </w:r>
      <w:r w:rsidR="00CB7E61" w:rsidRPr="000B6D0C">
        <w:rPr>
          <w:rFonts w:ascii="Aptos" w:hAnsi="Aptos"/>
        </w:rPr>
        <w:t>σ</w:t>
      </w:r>
      <w:r w:rsidR="00501653" w:rsidRPr="000B6D0C">
        <w:rPr>
          <w:rFonts w:ascii="Aptos" w:hAnsi="Aptos"/>
        </w:rPr>
        <w:t xml:space="preserve">την </w:t>
      </w:r>
      <w:r w:rsidRPr="000B6D0C">
        <w:rPr>
          <w:rFonts w:ascii="Aptos" w:hAnsi="Aptos"/>
        </w:rPr>
        <w:t xml:space="preserve">έναρξη </w:t>
      </w:r>
      <w:r w:rsidR="00501653" w:rsidRPr="000B6D0C">
        <w:rPr>
          <w:rFonts w:ascii="Aptos" w:hAnsi="Aptos"/>
        </w:rPr>
        <w:t>του Β</w:t>
      </w:r>
      <w:r w:rsidR="0033388A" w:rsidRPr="000B6D0C">
        <w:rPr>
          <w:rFonts w:ascii="Aptos" w:hAnsi="Aptos"/>
        </w:rPr>
        <w:t>’</w:t>
      </w:r>
      <w:r w:rsidR="00501653" w:rsidRPr="000B6D0C">
        <w:rPr>
          <w:rFonts w:ascii="Aptos" w:hAnsi="Aptos"/>
        </w:rPr>
        <w:t xml:space="preserve"> εξαμήνου</w:t>
      </w:r>
      <w:r w:rsidRPr="000B6D0C">
        <w:rPr>
          <w:rFonts w:ascii="Aptos" w:hAnsi="Aptos"/>
        </w:rPr>
        <w:t xml:space="preserve"> (1</w:t>
      </w:r>
      <w:r w:rsidRPr="000B6D0C">
        <w:rPr>
          <w:rFonts w:ascii="Aptos" w:hAnsi="Aptos"/>
          <w:vertAlign w:val="superscript"/>
        </w:rPr>
        <w:t>ο</w:t>
      </w:r>
      <w:r w:rsidRPr="000B6D0C">
        <w:rPr>
          <w:rFonts w:ascii="Aptos" w:hAnsi="Aptos"/>
        </w:rPr>
        <w:t xml:space="preserve"> δεκαπενθήμερο), </w:t>
      </w:r>
    </w:p>
    <w:p w:rsidR="00F7269B" w:rsidRPr="000B6D0C" w:rsidRDefault="00F7269B" w:rsidP="000B6D0C">
      <w:pPr>
        <w:pStyle w:val="Default"/>
        <w:spacing w:line="320" w:lineRule="atLeast"/>
        <w:jc w:val="both"/>
        <w:rPr>
          <w:rFonts w:ascii="Aptos" w:hAnsi="Aptos"/>
        </w:rPr>
      </w:pPr>
      <w:r w:rsidRPr="000B6D0C">
        <w:rPr>
          <w:rFonts w:ascii="Aptos" w:hAnsi="Aptos"/>
          <w:b/>
        </w:rPr>
        <w:t>Γ’ δόση</w:t>
      </w:r>
      <w:r w:rsidRPr="000B6D0C">
        <w:rPr>
          <w:rFonts w:ascii="Aptos" w:hAnsi="Aptos"/>
        </w:rPr>
        <w:t xml:space="preserve">: </w:t>
      </w:r>
      <w:r w:rsidR="001E377F" w:rsidRPr="000B6D0C">
        <w:rPr>
          <w:rFonts w:ascii="Aptos" w:hAnsi="Aptos"/>
        </w:rPr>
        <w:t>5</w:t>
      </w:r>
      <w:r w:rsidRPr="000B6D0C">
        <w:rPr>
          <w:rFonts w:ascii="Aptos" w:hAnsi="Aptos"/>
        </w:rPr>
        <w:t>00 €</w:t>
      </w:r>
      <w:r w:rsidR="008C1AAA" w:rsidRPr="000B6D0C">
        <w:rPr>
          <w:rFonts w:ascii="Aptos" w:hAnsi="Aptos"/>
        </w:rPr>
        <w:t>,</w:t>
      </w:r>
      <w:r w:rsidRPr="000B6D0C">
        <w:rPr>
          <w:rFonts w:ascii="Aptos" w:hAnsi="Aptos"/>
        </w:rPr>
        <w:t xml:space="preserve"> πριν από την έναρξη του Γ’ εξαμήνου και τη διαδικασία ανάθεσης της ευθύνης εκπόνησης της διπλωματικής εργασίας.</w:t>
      </w:r>
    </w:p>
    <w:p w:rsidR="000B6D0C" w:rsidRDefault="00F7269B" w:rsidP="000B6D0C">
      <w:pPr>
        <w:spacing w:after="0" w:line="320" w:lineRule="atLeast"/>
        <w:jc w:val="both"/>
        <w:rPr>
          <w:rFonts w:ascii="Aptos" w:hAnsi="Aptos" w:cs="Arial"/>
          <w:sz w:val="24"/>
          <w:szCs w:val="24"/>
        </w:rPr>
      </w:pPr>
      <w:r w:rsidRPr="000B6D0C">
        <w:rPr>
          <w:rFonts w:ascii="Aptos" w:hAnsi="Aptos" w:cs="Arial"/>
          <w:sz w:val="24"/>
          <w:szCs w:val="24"/>
        </w:rPr>
        <w:t>Σ</w:t>
      </w:r>
      <w:r w:rsidR="00501653" w:rsidRPr="000B6D0C">
        <w:rPr>
          <w:rFonts w:ascii="Aptos" w:hAnsi="Aptos" w:cs="Arial"/>
          <w:sz w:val="24"/>
          <w:szCs w:val="24"/>
        </w:rPr>
        <w:t>ημειώνεται ότι σε περίπτωση μη εγγραφής ή διακοπής της φοίτησης, το ποσό των διδάκτρων το οποίο έχει ήδη καταβληθεί, δεν επιστρέφεται.</w:t>
      </w:r>
    </w:p>
    <w:p w:rsidR="00594DDB" w:rsidRPr="000B6D0C" w:rsidRDefault="00594DDB" w:rsidP="000B6D0C">
      <w:pPr>
        <w:spacing w:after="0" w:line="320" w:lineRule="atLeast"/>
        <w:jc w:val="both"/>
        <w:rPr>
          <w:rFonts w:ascii="Aptos" w:eastAsia="Times New Roman" w:hAnsi="Aptos" w:cs="Arial"/>
          <w:sz w:val="24"/>
          <w:szCs w:val="24"/>
          <w:lang w:eastAsia="el-GR"/>
        </w:rPr>
      </w:pPr>
      <w:r w:rsidRPr="000B6D0C">
        <w:rPr>
          <w:rFonts w:ascii="Aptos" w:hAnsi="Aptos" w:cs="Arial"/>
          <w:sz w:val="24"/>
          <w:szCs w:val="24"/>
        </w:rPr>
        <w:t xml:space="preserve">Απαλλάσσονται από τα τέλη φοίτησης οι μεταπτυχιακοί/κές φοιτητές/τριες του Π.Μ.Σ. σύμφωνα με τους όρους και τις προϋποθέσεις που ορίζει η κείμενη νομοθεσία </w:t>
      </w:r>
      <w:r w:rsidRPr="000B6D0C">
        <w:rPr>
          <w:rFonts w:ascii="Aptos" w:eastAsia="Times New Roman" w:hAnsi="Aptos" w:cs="Arial"/>
          <w:sz w:val="24"/>
          <w:szCs w:val="24"/>
          <w:lang w:eastAsia="el-GR"/>
        </w:rPr>
        <w:t>(άρ</w:t>
      </w:r>
      <w:r w:rsidR="00F14FD4" w:rsidRPr="000B6D0C">
        <w:rPr>
          <w:rFonts w:ascii="Aptos" w:eastAsia="Times New Roman" w:hAnsi="Aptos" w:cs="Arial"/>
          <w:sz w:val="24"/>
          <w:szCs w:val="24"/>
          <w:lang w:eastAsia="el-GR"/>
        </w:rPr>
        <w:t>θρο86</w:t>
      </w:r>
      <w:r w:rsidRPr="000B6D0C">
        <w:rPr>
          <w:rFonts w:ascii="Aptos" w:eastAsia="Times New Roman" w:hAnsi="Aptos" w:cs="Arial"/>
          <w:sz w:val="24"/>
          <w:szCs w:val="24"/>
          <w:lang w:eastAsia="el-GR"/>
        </w:rPr>
        <w:t>, Ν.</w:t>
      </w:r>
      <w:r w:rsidR="00F14FD4" w:rsidRPr="000B6D0C">
        <w:rPr>
          <w:rFonts w:ascii="Aptos" w:eastAsia="Times New Roman" w:hAnsi="Aptos" w:cs="Arial"/>
          <w:sz w:val="24"/>
          <w:szCs w:val="24"/>
          <w:lang w:eastAsia="el-GR"/>
        </w:rPr>
        <w:t>4957/2022</w:t>
      </w:r>
      <w:r w:rsidRPr="000B6D0C">
        <w:rPr>
          <w:rFonts w:ascii="Aptos" w:eastAsia="Times New Roman" w:hAnsi="Aptos" w:cs="Arial"/>
          <w:sz w:val="24"/>
          <w:szCs w:val="24"/>
          <w:lang w:eastAsia="el-GR"/>
        </w:rPr>
        <w:t xml:space="preserve">). </w:t>
      </w:r>
    </w:p>
    <w:p w:rsidR="00F17C85" w:rsidRPr="000B6D0C" w:rsidRDefault="00F17C85" w:rsidP="000B6D0C">
      <w:pPr>
        <w:spacing w:after="0" w:line="320" w:lineRule="atLeast"/>
        <w:jc w:val="both"/>
        <w:rPr>
          <w:rFonts w:ascii="Aptos" w:eastAsia="Times New Roman" w:hAnsi="Aptos" w:cs="Arial"/>
          <w:sz w:val="24"/>
          <w:szCs w:val="24"/>
          <w:lang w:eastAsia="el-GR"/>
        </w:rPr>
      </w:pPr>
    </w:p>
    <w:p w:rsidR="00380655" w:rsidRPr="000B6D0C" w:rsidRDefault="00501653" w:rsidP="000B6D0C">
      <w:pPr>
        <w:pStyle w:val="Default"/>
        <w:spacing w:line="320" w:lineRule="atLeast"/>
        <w:jc w:val="both"/>
        <w:rPr>
          <w:rFonts w:ascii="Aptos" w:hAnsi="Aptos"/>
        </w:rPr>
      </w:pPr>
      <w:r w:rsidRPr="000B6D0C">
        <w:rPr>
          <w:rFonts w:ascii="Aptos" w:hAnsi="Aptos"/>
        </w:rPr>
        <w:t>Για περισσότερες πληροφορίες, οι ενδιαφερόμενοι/ες μπορούν να απευθύνονται στη Γραμματεία του Π.Μ.</w:t>
      </w:r>
      <w:r w:rsidR="00F7269B" w:rsidRPr="000B6D0C">
        <w:rPr>
          <w:rFonts w:ascii="Aptos" w:hAnsi="Aptos"/>
        </w:rPr>
        <w:t>Σ</w:t>
      </w:r>
      <w:r w:rsidRPr="000B6D0C">
        <w:rPr>
          <w:rFonts w:ascii="Aptos" w:hAnsi="Aptos"/>
        </w:rPr>
        <w:t>.</w:t>
      </w:r>
      <w:r w:rsidR="00380655" w:rsidRPr="000B6D0C">
        <w:rPr>
          <w:rFonts w:ascii="Aptos" w:hAnsi="Aptos"/>
        </w:rPr>
        <w:t xml:space="preserve"> (κος Μελίσσας Λάζαρος)</w:t>
      </w:r>
      <w:r w:rsidR="00EC6C1B" w:rsidRPr="000B6D0C">
        <w:rPr>
          <w:rFonts w:ascii="Aptos" w:hAnsi="Aptos"/>
        </w:rPr>
        <w:t>.</w:t>
      </w:r>
    </w:p>
    <w:p w:rsidR="00F7269B" w:rsidRPr="000B6D0C" w:rsidRDefault="00380655" w:rsidP="000B6D0C">
      <w:pPr>
        <w:pStyle w:val="Default"/>
        <w:spacing w:line="320" w:lineRule="atLeast"/>
        <w:jc w:val="both"/>
        <w:rPr>
          <w:rFonts w:ascii="Aptos" w:hAnsi="Aptos"/>
          <w:b/>
          <w:u w:val="single"/>
        </w:rPr>
      </w:pPr>
      <w:r w:rsidRPr="000B6D0C">
        <w:rPr>
          <w:rFonts w:ascii="Aptos" w:hAnsi="Aptos"/>
          <w:b/>
          <w:u w:val="single"/>
        </w:rPr>
        <w:t>Διεύθυνση</w:t>
      </w:r>
    </w:p>
    <w:p w:rsidR="00F7269B" w:rsidRPr="000B6D0C" w:rsidRDefault="00E334D0" w:rsidP="000B6D0C">
      <w:pPr>
        <w:pStyle w:val="Default"/>
        <w:spacing w:line="320" w:lineRule="atLeast"/>
        <w:jc w:val="both"/>
        <w:rPr>
          <w:rFonts w:ascii="Aptos" w:hAnsi="Aptos"/>
        </w:rPr>
      </w:pPr>
      <w:r w:rsidRPr="000B6D0C">
        <w:rPr>
          <w:rFonts w:ascii="Aptos" w:hAnsi="Aptos"/>
        </w:rPr>
        <w:t>Σχολή Κοινωνικών και Ανθρωπιστικών Επιστημών</w:t>
      </w:r>
    </w:p>
    <w:p w:rsidR="00F7269B" w:rsidRPr="000B6D0C" w:rsidRDefault="00F7269B" w:rsidP="000B6D0C">
      <w:pPr>
        <w:pStyle w:val="Default"/>
        <w:spacing w:line="320" w:lineRule="atLeast"/>
        <w:jc w:val="both"/>
        <w:rPr>
          <w:rFonts w:ascii="Aptos" w:hAnsi="Aptos"/>
        </w:rPr>
      </w:pPr>
      <w:r w:rsidRPr="000B6D0C">
        <w:rPr>
          <w:rFonts w:ascii="Aptos" w:hAnsi="Aptos"/>
        </w:rPr>
        <w:t>Τμήμα Δημοτικής Εκ</w:t>
      </w:r>
      <w:r w:rsidR="00380655" w:rsidRPr="000B6D0C">
        <w:rPr>
          <w:rFonts w:ascii="Aptos" w:hAnsi="Aptos"/>
        </w:rPr>
        <w:t>π</w:t>
      </w:r>
      <w:r w:rsidRPr="000B6D0C">
        <w:rPr>
          <w:rFonts w:ascii="Aptos" w:hAnsi="Aptos"/>
        </w:rPr>
        <w:t>αίδευσης</w:t>
      </w:r>
    </w:p>
    <w:p w:rsidR="00F7269B" w:rsidRPr="000B6D0C" w:rsidRDefault="00F7269B" w:rsidP="000B6D0C">
      <w:pPr>
        <w:pStyle w:val="Default"/>
        <w:spacing w:line="320" w:lineRule="atLeast"/>
        <w:jc w:val="both"/>
        <w:rPr>
          <w:rFonts w:ascii="Aptos" w:hAnsi="Aptos"/>
        </w:rPr>
      </w:pPr>
      <w:r w:rsidRPr="000B6D0C">
        <w:rPr>
          <w:rFonts w:ascii="Aptos" w:hAnsi="Aptos"/>
        </w:rPr>
        <w:t>3</w:t>
      </w:r>
      <w:r w:rsidRPr="000B6D0C">
        <w:rPr>
          <w:rFonts w:ascii="Aptos" w:hAnsi="Aptos"/>
          <w:vertAlign w:val="superscript"/>
        </w:rPr>
        <w:t>ο</w:t>
      </w:r>
      <w:r w:rsidRPr="000B6D0C">
        <w:rPr>
          <w:rFonts w:ascii="Aptos" w:hAnsi="Aptos"/>
        </w:rPr>
        <w:t xml:space="preserve"> χλμ Ε</w:t>
      </w:r>
      <w:r w:rsidR="00A21D51">
        <w:rPr>
          <w:rFonts w:ascii="Aptos" w:hAnsi="Aptos"/>
        </w:rPr>
        <w:t>.</w:t>
      </w:r>
      <w:r w:rsidRPr="000B6D0C">
        <w:rPr>
          <w:rFonts w:ascii="Aptos" w:hAnsi="Aptos"/>
        </w:rPr>
        <w:t>Ο</w:t>
      </w:r>
      <w:r w:rsidR="00A21D51">
        <w:rPr>
          <w:rFonts w:ascii="Aptos" w:hAnsi="Aptos"/>
        </w:rPr>
        <w:t>.</w:t>
      </w:r>
      <w:r w:rsidRPr="000B6D0C">
        <w:rPr>
          <w:rFonts w:ascii="Aptos" w:hAnsi="Aptos"/>
        </w:rPr>
        <w:t xml:space="preserve"> Φλώρινας-Νίκης</w:t>
      </w:r>
    </w:p>
    <w:p w:rsidR="00F7269B" w:rsidRPr="000B6D0C" w:rsidRDefault="00F7269B" w:rsidP="000B6D0C">
      <w:pPr>
        <w:pStyle w:val="Default"/>
        <w:spacing w:line="320" w:lineRule="atLeast"/>
        <w:jc w:val="both"/>
        <w:rPr>
          <w:rFonts w:ascii="Aptos" w:hAnsi="Aptos"/>
        </w:rPr>
      </w:pPr>
      <w:r w:rsidRPr="000B6D0C">
        <w:rPr>
          <w:rFonts w:ascii="Aptos" w:hAnsi="Aptos"/>
        </w:rPr>
        <w:t>53100 Φλώρινα</w:t>
      </w:r>
    </w:p>
    <w:p w:rsidR="00380655" w:rsidRPr="000B6D0C" w:rsidRDefault="00380655" w:rsidP="000B6D0C">
      <w:pPr>
        <w:pStyle w:val="Default"/>
        <w:spacing w:line="320" w:lineRule="atLeast"/>
        <w:jc w:val="both"/>
        <w:rPr>
          <w:rFonts w:ascii="Aptos" w:hAnsi="Aptos"/>
          <w:b/>
          <w:u w:val="single"/>
        </w:rPr>
      </w:pPr>
      <w:r w:rsidRPr="000B6D0C">
        <w:rPr>
          <w:rFonts w:ascii="Aptos" w:hAnsi="Aptos"/>
          <w:b/>
          <w:u w:val="single"/>
        </w:rPr>
        <w:t xml:space="preserve">Τηλέφωνο </w:t>
      </w:r>
      <w:r w:rsidR="00501653" w:rsidRPr="000B6D0C">
        <w:rPr>
          <w:rFonts w:ascii="Aptos" w:hAnsi="Aptos"/>
          <w:b/>
          <w:u w:val="single"/>
        </w:rPr>
        <w:t>επικοινωνίας</w:t>
      </w:r>
      <w:r w:rsidR="000E54F9" w:rsidRPr="000B6D0C">
        <w:rPr>
          <w:rFonts w:ascii="Aptos" w:hAnsi="Aptos"/>
          <w:b/>
          <w:u w:val="single"/>
        </w:rPr>
        <w:t>:</w:t>
      </w:r>
    </w:p>
    <w:p w:rsidR="00380655" w:rsidRPr="000B6D0C" w:rsidRDefault="00501653" w:rsidP="000B6D0C">
      <w:pPr>
        <w:pStyle w:val="Default"/>
        <w:spacing w:line="320" w:lineRule="atLeast"/>
        <w:jc w:val="both"/>
        <w:rPr>
          <w:rFonts w:ascii="Aptos" w:hAnsi="Aptos"/>
        </w:rPr>
      </w:pPr>
      <w:r w:rsidRPr="000B6D0C">
        <w:rPr>
          <w:rFonts w:ascii="Aptos" w:hAnsi="Aptos"/>
          <w:b/>
          <w:bCs/>
        </w:rPr>
        <w:t>2</w:t>
      </w:r>
      <w:r w:rsidR="00F7269B" w:rsidRPr="000B6D0C">
        <w:rPr>
          <w:rFonts w:ascii="Aptos" w:hAnsi="Aptos"/>
          <w:b/>
          <w:bCs/>
        </w:rPr>
        <w:t>385055</w:t>
      </w:r>
      <w:r w:rsidR="006D51C3" w:rsidRPr="000B6D0C">
        <w:rPr>
          <w:rFonts w:ascii="Aptos" w:hAnsi="Aptos"/>
          <w:b/>
          <w:bCs/>
        </w:rPr>
        <w:t>200</w:t>
      </w:r>
      <w:r w:rsidR="00380655" w:rsidRPr="000B6D0C">
        <w:rPr>
          <w:rFonts w:ascii="Aptos" w:hAnsi="Aptos"/>
          <w:b/>
          <w:bCs/>
        </w:rPr>
        <w:t>(</w:t>
      </w:r>
      <w:r w:rsidRPr="000B6D0C">
        <w:rPr>
          <w:rFonts w:ascii="Aptos" w:hAnsi="Aptos"/>
        </w:rPr>
        <w:t xml:space="preserve">από </w:t>
      </w:r>
      <w:r w:rsidRPr="000B6D0C">
        <w:rPr>
          <w:rFonts w:ascii="Aptos" w:hAnsi="Aptos"/>
          <w:b/>
          <w:bCs/>
        </w:rPr>
        <w:t xml:space="preserve">10:00 </w:t>
      </w:r>
      <w:r w:rsidRPr="000B6D0C">
        <w:rPr>
          <w:rFonts w:ascii="Aptos" w:hAnsi="Aptos"/>
        </w:rPr>
        <w:t xml:space="preserve">έως </w:t>
      </w:r>
      <w:r w:rsidRPr="000B6D0C">
        <w:rPr>
          <w:rFonts w:ascii="Aptos" w:hAnsi="Aptos"/>
          <w:b/>
          <w:bCs/>
        </w:rPr>
        <w:t>1</w:t>
      </w:r>
      <w:r w:rsidR="00F7269B" w:rsidRPr="000B6D0C">
        <w:rPr>
          <w:rFonts w:ascii="Aptos" w:hAnsi="Aptos"/>
          <w:b/>
          <w:bCs/>
        </w:rPr>
        <w:t>2</w:t>
      </w:r>
      <w:r w:rsidRPr="000B6D0C">
        <w:rPr>
          <w:rFonts w:ascii="Aptos" w:hAnsi="Aptos"/>
          <w:b/>
          <w:bCs/>
        </w:rPr>
        <w:t xml:space="preserve">:00 </w:t>
      </w:r>
      <w:r w:rsidRPr="000B6D0C">
        <w:rPr>
          <w:rFonts w:ascii="Aptos" w:hAnsi="Aptos"/>
        </w:rPr>
        <w:t>καθημερινά</w:t>
      </w:r>
      <w:r w:rsidR="00380655" w:rsidRPr="000B6D0C">
        <w:rPr>
          <w:rFonts w:ascii="Aptos" w:hAnsi="Aptos"/>
        </w:rPr>
        <w:t>)</w:t>
      </w:r>
    </w:p>
    <w:p w:rsidR="00F7269B" w:rsidRPr="000B6D0C" w:rsidRDefault="00380655" w:rsidP="000B6D0C">
      <w:pPr>
        <w:pStyle w:val="Default"/>
        <w:spacing w:line="320" w:lineRule="atLeast"/>
        <w:jc w:val="both"/>
        <w:rPr>
          <w:rFonts w:ascii="Aptos" w:hAnsi="Aptos"/>
          <w:lang w:val="en-US"/>
        </w:rPr>
      </w:pPr>
      <w:r w:rsidRPr="000B6D0C">
        <w:rPr>
          <w:rFonts w:ascii="Aptos" w:hAnsi="Aptos"/>
          <w:b/>
          <w:lang w:val="en-US"/>
        </w:rPr>
        <w:t>Email</w:t>
      </w:r>
      <w:r w:rsidR="000E54F9" w:rsidRPr="000B6D0C">
        <w:rPr>
          <w:rFonts w:ascii="Aptos" w:hAnsi="Aptos"/>
          <w:b/>
          <w:lang w:val="en-US"/>
        </w:rPr>
        <w:t xml:space="preserve">: </w:t>
      </w:r>
      <w:hyperlink r:id="rId12" w:history="1">
        <w:r w:rsidR="000B6D0C" w:rsidRPr="00CA713F">
          <w:rPr>
            <w:rStyle w:val="-"/>
            <w:rFonts w:ascii="Aptos" w:hAnsi="Aptos"/>
            <w:lang w:val="en-US"/>
          </w:rPr>
          <w:t>lmelissas</w:t>
        </w:r>
        <w:r w:rsidR="000B6D0C" w:rsidRPr="000B6D0C">
          <w:rPr>
            <w:rStyle w:val="-"/>
            <w:rFonts w:ascii="Aptos" w:hAnsi="Aptos"/>
            <w:lang w:val="en-US"/>
          </w:rPr>
          <w:t>@</w:t>
        </w:r>
        <w:r w:rsidR="000B6D0C" w:rsidRPr="00CA713F">
          <w:rPr>
            <w:rStyle w:val="-"/>
            <w:rFonts w:ascii="Aptos" w:hAnsi="Aptos"/>
            <w:lang w:val="en-US"/>
          </w:rPr>
          <w:t>uowm</w:t>
        </w:r>
        <w:r w:rsidR="000B6D0C" w:rsidRPr="000B6D0C">
          <w:rPr>
            <w:rStyle w:val="-"/>
            <w:rFonts w:ascii="Aptos" w:hAnsi="Aptos"/>
            <w:lang w:val="en-US"/>
          </w:rPr>
          <w:t>.</w:t>
        </w:r>
        <w:r w:rsidR="000B6D0C" w:rsidRPr="00CA713F">
          <w:rPr>
            <w:rStyle w:val="-"/>
            <w:rFonts w:ascii="Aptos" w:hAnsi="Aptos"/>
            <w:lang w:val="en-US"/>
          </w:rPr>
          <w:t>gr</w:t>
        </w:r>
      </w:hyperlink>
    </w:p>
    <w:p w:rsidR="000B6D0C" w:rsidRDefault="000B6D0C" w:rsidP="000B6D0C">
      <w:pPr>
        <w:pStyle w:val="Default"/>
        <w:spacing w:line="320" w:lineRule="atLeast"/>
        <w:jc w:val="both"/>
        <w:rPr>
          <w:rFonts w:ascii="Aptos" w:hAnsi="Aptos"/>
        </w:rPr>
      </w:pPr>
    </w:p>
    <w:p w:rsidR="007F2DD3" w:rsidRDefault="000B6D0C" w:rsidP="000B6D0C">
      <w:pPr>
        <w:pStyle w:val="Default"/>
        <w:spacing w:line="320" w:lineRule="atLeast"/>
        <w:rPr>
          <w:rFonts w:ascii="Aptos" w:hAnsi="Aptos"/>
        </w:rPr>
      </w:pPr>
      <w:r>
        <w:rPr>
          <w:rFonts w:ascii="Aptos" w:hAnsi="Aptos"/>
        </w:rPr>
        <w:t xml:space="preserve">Και στην ιστοσελίδα του Μεταπτυχικαού Προγράμματος: </w:t>
      </w:r>
      <w:hyperlink r:id="rId13" w:history="1">
        <w:r w:rsidRPr="000B6D0C">
          <w:rPr>
            <w:rStyle w:val="-"/>
            <w:rFonts w:ascii="Aptos" w:hAnsi="Aptos"/>
            <w:sz w:val="26"/>
            <w:szCs w:val="26"/>
          </w:rPr>
          <w:t>https://edumal.eled.uowm.gr/</w:t>
        </w:r>
      </w:hyperlink>
    </w:p>
    <w:p w:rsidR="000B6D0C" w:rsidRDefault="000B6D0C" w:rsidP="000B6D0C">
      <w:pPr>
        <w:pStyle w:val="Default"/>
        <w:spacing w:line="320" w:lineRule="atLeast"/>
        <w:jc w:val="both"/>
        <w:rPr>
          <w:rFonts w:ascii="Aptos" w:hAnsi="Aptos"/>
        </w:rPr>
      </w:pPr>
    </w:p>
    <w:p w:rsidR="000B6D0C" w:rsidRPr="000B6D0C" w:rsidRDefault="000B6D0C" w:rsidP="000B6D0C">
      <w:pPr>
        <w:pStyle w:val="Default"/>
        <w:spacing w:line="320" w:lineRule="atLeast"/>
        <w:jc w:val="both"/>
        <w:rPr>
          <w:rFonts w:ascii="Aptos" w:hAnsi="Aptos"/>
        </w:rPr>
      </w:pPr>
    </w:p>
    <w:p w:rsidR="00F7269B" w:rsidRPr="000B6D0C" w:rsidRDefault="00501653" w:rsidP="000B6D0C">
      <w:pPr>
        <w:pStyle w:val="Default"/>
        <w:spacing w:line="320" w:lineRule="atLeast"/>
        <w:jc w:val="center"/>
        <w:rPr>
          <w:rFonts w:ascii="Aptos" w:hAnsi="Aptos"/>
          <w:b/>
          <w:bCs/>
        </w:rPr>
      </w:pPr>
      <w:r w:rsidRPr="000B6D0C">
        <w:rPr>
          <w:rFonts w:ascii="Aptos" w:hAnsi="Aptos"/>
          <w:b/>
          <w:bCs/>
        </w:rPr>
        <w:t>ΟΔΙΕ</w:t>
      </w:r>
      <w:r w:rsidR="00F06123" w:rsidRPr="000B6D0C">
        <w:rPr>
          <w:rFonts w:ascii="Aptos" w:hAnsi="Aptos"/>
          <w:b/>
          <w:bCs/>
        </w:rPr>
        <w:t>Υ</w:t>
      </w:r>
      <w:r w:rsidRPr="000B6D0C">
        <w:rPr>
          <w:rFonts w:ascii="Aptos" w:hAnsi="Aptos"/>
          <w:b/>
          <w:bCs/>
        </w:rPr>
        <w:t>Θ</w:t>
      </w:r>
      <w:r w:rsidR="00F7269B" w:rsidRPr="000B6D0C">
        <w:rPr>
          <w:rFonts w:ascii="Aptos" w:hAnsi="Aptos"/>
          <w:b/>
          <w:bCs/>
        </w:rPr>
        <w:t xml:space="preserve">ΥΝΤΗΣ </w:t>
      </w:r>
      <w:r w:rsidRPr="000B6D0C">
        <w:rPr>
          <w:rFonts w:ascii="Aptos" w:hAnsi="Aptos"/>
          <w:b/>
          <w:bCs/>
        </w:rPr>
        <w:t>του Π.Μ.</w:t>
      </w:r>
      <w:r w:rsidR="00F7269B" w:rsidRPr="000B6D0C">
        <w:rPr>
          <w:rFonts w:ascii="Aptos" w:hAnsi="Aptos"/>
          <w:b/>
          <w:bCs/>
        </w:rPr>
        <w:t>Σ</w:t>
      </w:r>
    </w:p>
    <w:p w:rsidR="00CD17CB" w:rsidRPr="000B6D0C" w:rsidRDefault="00F14FD4" w:rsidP="000B6D0C">
      <w:pPr>
        <w:pStyle w:val="Default"/>
        <w:spacing w:line="320" w:lineRule="atLeast"/>
        <w:jc w:val="center"/>
        <w:rPr>
          <w:rFonts w:ascii="Aptos" w:hAnsi="Aptos"/>
          <w:b/>
          <w:bCs/>
        </w:rPr>
      </w:pPr>
      <w:r w:rsidRPr="000B6D0C">
        <w:rPr>
          <w:rFonts w:ascii="Aptos" w:hAnsi="Aptos"/>
          <w:b/>
          <w:bCs/>
        </w:rPr>
        <w:t>Γεώργιος Ιορδανίδης</w:t>
      </w:r>
    </w:p>
    <w:p w:rsidR="00F14FD4" w:rsidRPr="000B6D0C" w:rsidRDefault="00F14FD4" w:rsidP="000B6D0C">
      <w:pPr>
        <w:pStyle w:val="Default"/>
        <w:spacing w:line="320" w:lineRule="atLeast"/>
        <w:jc w:val="center"/>
        <w:rPr>
          <w:rFonts w:ascii="Aptos" w:hAnsi="Aptos"/>
          <w:b/>
          <w:bCs/>
        </w:rPr>
      </w:pPr>
      <w:r w:rsidRPr="000B6D0C">
        <w:rPr>
          <w:rFonts w:ascii="Aptos" w:hAnsi="Aptos"/>
          <w:b/>
          <w:bCs/>
        </w:rPr>
        <w:t>Καθηγητής</w:t>
      </w:r>
    </w:p>
    <w:p w:rsidR="007D73B1" w:rsidRPr="000B6D0C" w:rsidRDefault="00F14FD4" w:rsidP="000B6D0C">
      <w:pPr>
        <w:pStyle w:val="Default"/>
        <w:spacing w:line="320" w:lineRule="atLeast"/>
        <w:jc w:val="center"/>
        <w:rPr>
          <w:rFonts w:ascii="Aptos" w:hAnsi="Aptos"/>
        </w:rPr>
      </w:pPr>
      <w:r w:rsidRPr="000B6D0C">
        <w:rPr>
          <w:rFonts w:ascii="Aptos" w:hAnsi="Aptos"/>
          <w:b/>
          <w:bCs/>
        </w:rPr>
        <w:t>Παιδαγωγικού Τμήματος Δημοτικής Εκπαίδευσης</w:t>
      </w:r>
    </w:p>
    <w:sectPr w:rsidR="007D73B1" w:rsidRPr="000B6D0C" w:rsidSect="000B6D0C">
      <w:pgSz w:w="11906" w:h="16838" w:code="9"/>
      <w:pgMar w:top="1418" w:right="1418" w:bottom="851"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774E" w:rsidRDefault="009F774E" w:rsidP="008F566D">
      <w:pPr>
        <w:spacing w:after="0" w:line="240" w:lineRule="auto"/>
      </w:pPr>
      <w:r>
        <w:separator/>
      </w:r>
    </w:p>
  </w:endnote>
  <w:endnote w:type="continuationSeparator" w:id="1">
    <w:p w:rsidR="009F774E" w:rsidRDefault="009F774E" w:rsidP="008F56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774E" w:rsidRDefault="009F774E" w:rsidP="008F566D">
      <w:pPr>
        <w:spacing w:after="0" w:line="240" w:lineRule="auto"/>
      </w:pPr>
      <w:r>
        <w:separator/>
      </w:r>
    </w:p>
  </w:footnote>
  <w:footnote w:type="continuationSeparator" w:id="1">
    <w:p w:rsidR="009F774E" w:rsidRDefault="009F774E" w:rsidP="008F56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2AE40E8"/>
    <w:lvl w:ilvl="0">
      <w:numFmt w:val="decimal"/>
      <w:lvlText w:val="*"/>
      <w:lvlJc w:val="left"/>
    </w:lvl>
  </w:abstractNum>
  <w:abstractNum w:abstractNumId="1">
    <w:nsid w:val="081B337A"/>
    <w:multiLevelType w:val="multilevel"/>
    <w:tmpl w:val="0CA471E0"/>
    <w:lvl w:ilvl="0">
      <w:start w:val="1"/>
      <w:numFmt w:val="decimal"/>
      <w:lvlText w:val="%1."/>
      <w:lvlJc w:val="left"/>
      <w:pPr>
        <w:ind w:left="720" w:hanging="360"/>
      </w:pPr>
      <w:rPr>
        <w:rFonts w:cs="Wingding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AA14EF9"/>
    <w:multiLevelType w:val="multilevel"/>
    <w:tmpl w:val="B3625E4E"/>
    <w:lvl w:ilvl="0">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217A75E5"/>
    <w:multiLevelType w:val="hybridMultilevel"/>
    <w:tmpl w:val="2BBE9EBA"/>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nsid w:val="32D67AD5"/>
    <w:multiLevelType w:val="hybridMultilevel"/>
    <w:tmpl w:val="38D484B4"/>
    <w:lvl w:ilvl="0" w:tplc="0408000B">
      <w:start w:val="1"/>
      <w:numFmt w:val="bullet"/>
      <w:lvlText w:val=""/>
      <w:lvlJc w:val="left"/>
      <w:pPr>
        <w:ind w:left="1146" w:hanging="360"/>
      </w:pPr>
      <w:rPr>
        <w:rFonts w:ascii="Wingdings" w:hAnsi="Wingding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5">
    <w:nsid w:val="38CB7E47"/>
    <w:multiLevelType w:val="multilevel"/>
    <w:tmpl w:val="8ABA90F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2057B48"/>
    <w:multiLevelType w:val="hybridMultilevel"/>
    <w:tmpl w:val="9CDE5AEE"/>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7">
    <w:nsid w:val="451B7028"/>
    <w:multiLevelType w:val="hybridMultilevel"/>
    <w:tmpl w:val="51C67D4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4C313D73"/>
    <w:multiLevelType w:val="hybridMultilevel"/>
    <w:tmpl w:val="41968F4E"/>
    <w:lvl w:ilvl="0" w:tplc="62AE40E8">
      <w:start w:val="1"/>
      <w:numFmt w:val="bullet"/>
      <w:lvlText w:val=""/>
      <w:legacy w:legacy="1" w:legacySpace="0" w:legacyIndent="283"/>
      <w:lvlJc w:val="left"/>
      <w:pPr>
        <w:ind w:left="700" w:hanging="283"/>
      </w:pPr>
      <w:rPr>
        <w:rFonts w:ascii="Symbol" w:hAnsi="Symbol" w:hint="default"/>
        <w:b w:val="0"/>
        <w:i w:val="0"/>
        <w:color w:val="000000"/>
        <w:sz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516B3207"/>
    <w:multiLevelType w:val="hybridMultilevel"/>
    <w:tmpl w:val="DA14CC74"/>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nsid w:val="59D91648"/>
    <w:multiLevelType w:val="hybridMultilevel"/>
    <w:tmpl w:val="226843F6"/>
    <w:lvl w:ilvl="0" w:tplc="6528066E">
      <w:start w:val="1"/>
      <w:numFmt w:val="decimal"/>
      <w:lvlText w:val="%1."/>
      <w:lvlJc w:val="left"/>
      <w:pPr>
        <w:ind w:left="720" w:hanging="360"/>
      </w:pPr>
      <w:rPr>
        <w:rFonts w:cs="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5CB5465A"/>
    <w:multiLevelType w:val="hybridMultilevel"/>
    <w:tmpl w:val="FA50564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6D7144A2"/>
    <w:multiLevelType w:val="hybridMultilevel"/>
    <w:tmpl w:val="92AA05B4"/>
    <w:lvl w:ilvl="0" w:tplc="A6B4B760">
      <w:start w:val="1"/>
      <w:numFmt w:val="decimal"/>
      <w:lvlText w:val="%1)"/>
      <w:lvlJc w:val="left"/>
      <w:pPr>
        <w:ind w:left="1064" w:hanging="360"/>
      </w:pPr>
      <w:rPr>
        <w:rFonts w:hint="default"/>
      </w:rPr>
    </w:lvl>
    <w:lvl w:ilvl="1" w:tplc="04080019" w:tentative="1">
      <w:start w:val="1"/>
      <w:numFmt w:val="lowerLetter"/>
      <w:lvlText w:val="%2."/>
      <w:lvlJc w:val="left"/>
      <w:pPr>
        <w:ind w:left="1784" w:hanging="360"/>
      </w:pPr>
    </w:lvl>
    <w:lvl w:ilvl="2" w:tplc="0408001B" w:tentative="1">
      <w:start w:val="1"/>
      <w:numFmt w:val="lowerRoman"/>
      <w:lvlText w:val="%3."/>
      <w:lvlJc w:val="right"/>
      <w:pPr>
        <w:ind w:left="2504" w:hanging="180"/>
      </w:pPr>
    </w:lvl>
    <w:lvl w:ilvl="3" w:tplc="0408000F" w:tentative="1">
      <w:start w:val="1"/>
      <w:numFmt w:val="decimal"/>
      <w:lvlText w:val="%4."/>
      <w:lvlJc w:val="left"/>
      <w:pPr>
        <w:ind w:left="3224" w:hanging="360"/>
      </w:pPr>
    </w:lvl>
    <w:lvl w:ilvl="4" w:tplc="04080019" w:tentative="1">
      <w:start w:val="1"/>
      <w:numFmt w:val="lowerLetter"/>
      <w:lvlText w:val="%5."/>
      <w:lvlJc w:val="left"/>
      <w:pPr>
        <w:ind w:left="3944" w:hanging="360"/>
      </w:pPr>
    </w:lvl>
    <w:lvl w:ilvl="5" w:tplc="0408001B" w:tentative="1">
      <w:start w:val="1"/>
      <w:numFmt w:val="lowerRoman"/>
      <w:lvlText w:val="%6."/>
      <w:lvlJc w:val="right"/>
      <w:pPr>
        <w:ind w:left="4664" w:hanging="180"/>
      </w:pPr>
    </w:lvl>
    <w:lvl w:ilvl="6" w:tplc="0408000F" w:tentative="1">
      <w:start w:val="1"/>
      <w:numFmt w:val="decimal"/>
      <w:lvlText w:val="%7."/>
      <w:lvlJc w:val="left"/>
      <w:pPr>
        <w:ind w:left="5384" w:hanging="360"/>
      </w:pPr>
    </w:lvl>
    <w:lvl w:ilvl="7" w:tplc="04080019" w:tentative="1">
      <w:start w:val="1"/>
      <w:numFmt w:val="lowerLetter"/>
      <w:lvlText w:val="%8."/>
      <w:lvlJc w:val="left"/>
      <w:pPr>
        <w:ind w:left="6104" w:hanging="360"/>
      </w:pPr>
    </w:lvl>
    <w:lvl w:ilvl="8" w:tplc="0408001B" w:tentative="1">
      <w:start w:val="1"/>
      <w:numFmt w:val="lowerRoman"/>
      <w:lvlText w:val="%9."/>
      <w:lvlJc w:val="right"/>
      <w:pPr>
        <w:ind w:left="6824" w:hanging="180"/>
      </w:pPr>
    </w:lvl>
  </w:abstractNum>
  <w:abstractNum w:abstractNumId="13">
    <w:nsid w:val="73C36116"/>
    <w:multiLevelType w:val="hybridMultilevel"/>
    <w:tmpl w:val="041E32B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781047BC"/>
    <w:multiLevelType w:val="hybridMultilevel"/>
    <w:tmpl w:val="787A63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num w:numId="1">
    <w:abstractNumId w:val="1"/>
  </w:num>
  <w:num w:numId="2">
    <w:abstractNumId w:val="9"/>
  </w:num>
  <w:num w:numId="3">
    <w:abstractNumId w:val="10"/>
  </w:num>
  <w:num w:numId="4">
    <w:abstractNumId w:val="3"/>
  </w:num>
  <w:num w:numId="5">
    <w:abstractNumId w:val="6"/>
  </w:num>
  <w:num w:numId="6">
    <w:abstractNumId w:val="0"/>
    <w:lvlOverride w:ilvl="0">
      <w:lvl w:ilvl="0">
        <w:start w:val="1"/>
        <w:numFmt w:val="bullet"/>
        <w:lvlText w:val=""/>
        <w:legacy w:legacy="1" w:legacySpace="0" w:legacyIndent="283"/>
        <w:lvlJc w:val="left"/>
        <w:pPr>
          <w:ind w:left="700" w:hanging="283"/>
        </w:pPr>
        <w:rPr>
          <w:rFonts w:ascii="Symbol" w:hAnsi="Symbol" w:hint="default"/>
          <w:b w:val="0"/>
          <w:i w:val="0"/>
          <w:color w:val="000000"/>
          <w:sz w:val="24"/>
        </w:rPr>
      </w:lvl>
    </w:lvlOverride>
  </w:num>
  <w:num w:numId="7">
    <w:abstractNumId w:val="8"/>
  </w:num>
  <w:num w:numId="8">
    <w:abstractNumId w:val="5"/>
  </w:num>
  <w:num w:numId="9">
    <w:abstractNumId w:val="14"/>
  </w:num>
  <w:num w:numId="10">
    <w:abstractNumId w:val="4"/>
  </w:num>
  <w:num w:numId="11">
    <w:abstractNumId w:val="2"/>
  </w:num>
  <w:num w:numId="12">
    <w:abstractNumId w:val="7"/>
  </w:num>
  <w:num w:numId="13">
    <w:abstractNumId w:val="11"/>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01653"/>
    <w:rsid w:val="00001E44"/>
    <w:rsid w:val="00030F29"/>
    <w:rsid w:val="00065C26"/>
    <w:rsid w:val="0008079B"/>
    <w:rsid w:val="00087105"/>
    <w:rsid w:val="0009478D"/>
    <w:rsid w:val="000B52BE"/>
    <w:rsid w:val="000B6D0C"/>
    <w:rsid w:val="000E54F9"/>
    <w:rsid w:val="000F222E"/>
    <w:rsid w:val="000F5369"/>
    <w:rsid w:val="00107608"/>
    <w:rsid w:val="00124D9D"/>
    <w:rsid w:val="001424AA"/>
    <w:rsid w:val="001533BC"/>
    <w:rsid w:val="00167858"/>
    <w:rsid w:val="0019387E"/>
    <w:rsid w:val="001971D8"/>
    <w:rsid w:val="001A4339"/>
    <w:rsid w:val="001B5147"/>
    <w:rsid w:val="001C787E"/>
    <w:rsid w:val="001E377F"/>
    <w:rsid w:val="001F14B9"/>
    <w:rsid w:val="001F4A59"/>
    <w:rsid w:val="0020118A"/>
    <w:rsid w:val="00204A77"/>
    <w:rsid w:val="002108AD"/>
    <w:rsid w:val="00222372"/>
    <w:rsid w:val="0022474C"/>
    <w:rsid w:val="00266FB4"/>
    <w:rsid w:val="0027215A"/>
    <w:rsid w:val="0029587B"/>
    <w:rsid w:val="002A4EB0"/>
    <w:rsid w:val="002E7B54"/>
    <w:rsid w:val="00305594"/>
    <w:rsid w:val="00310F6E"/>
    <w:rsid w:val="00313014"/>
    <w:rsid w:val="003168C2"/>
    <w:rsid w:val="00330F5D"/>
    <w:rsid w:val="0033388A"/>
    <w:rsid w:val="003575D3"/>
    <w:rsid w:val="00371B34"/>
    <w:rsid w:val="00380655"/>
    <w:rsid w:val="003A2BED"/>
    <w:rsid w:val="003D1D12"/>
    <w:rsid w:val="003D582C"/>
    <w:rsid w:val="00404D33"/>
    <w:rsid w:val="00410958"/>
    <w:rsid w:val="00423AEF"/>
    <w:rsid w:val="00424D40"/>
    <w:rsid w:val="0044150B"/>
    <w:rsid w:val="00490043"/>
    <w:rsid w:val="004D33A6"/>
    <w:rsid w:val="004F512B"/>
    <w:rsid w:val="00501653"/>
    <w:rsid w:val="00507DE3"/>
    <w:rsid w:val="005108E0"/>
    <w:rsid w:val="00525685"/>
    <w:rsid w:val="005268DA"/>
    <w:rsid w:val="005527FB"/>
    <w:rsid w:val="005566C1"/>
    <w:rsid w:val="005821C1"/>
    <w:rsid w:val="005827D9"/>
    <w:rsid w:val="00593A6B"/>
    <w:rsid w:val="00594DDB"/>
    <w:rsid w:val="005A4DFA"/>
    <w:rsid w:val="005E0170"/>
    <w:rsid w:val="006218B4"/>
    <w:rsid w:val="006231E9"/>
    <w:rsid w:val="00676ACA"/>
    <w:rsid w:val="006A4066"/>
    <w:rsid w:val="006B2B1A"/>
    <w:rsid w:val="006C1576"/>
    <w:rsid w:val="006D4ED7"/>
    <w:rsid w:val="006D4EE9"/>
    <w:rsid w:val="006D51C3"/>
    <w:rsid w:val="007072F5"/>
    <w:rsid w:val="00742451"/>
    <w:rsid w:val="007474B7"/>
    <w:rsid w:val="0077094C"/>
    <w:rsid w:val="00782BF3"/>
    <w:rsid w:val="00796BC6"/>
    <w:rsid w:val="007A7AF9"/>
    <w:rsid w:val="007D383C"/>
    <w:rsid w:val="007D73B1"/>
    <w:rsid w:val="007F0A5D"/>
    <w:rsid w:val="007F2863"/>
    <w:rsid w:val="007F2DD3"/>
    <w:rsid w:val="00804E1E"/>
    <w:rsid w:val="00810822"/>
    <w:rsid w:val="008365E8"/>
    <w:rsid w:val="00840E0D"/>
    <w:rsid w:val="00845AAB"/>
    <w:rsid w:val="00855F76"/>
    <w:rsid w:val="008574AE"/>
    <w:rsid w:val="00861696"/>
    <w:rsid w:val="00890657"/>
    <w:rsid w:val="008A11DE"/>
    <w:rsid w:val="008A79AD"/>
    <w:rsid w:val="008B02D7"/>
    <w:rsid w:val="008B1D7D"/>
    <w:rsid w:val="008C146A"/>
    <w:rsid w:val="008C1AAA"/>
    <w:rsid w:val="008C4273"/>
    <w:rsid w:val="008C6E6E"/>
    <w:rsid w:val="008D6B35"/>
    <w:rsid w:val="008E0095"/>
    <w:rsid w:val="008F566D"/>
    <w:rsid w:val="0092559E"/>
    <w:rsid w:val="00925E0A"/>
    <w:rsid w:val="009303E9"/>
    <w:rsid w:val="00931CF2"/>
    <w:rsid w:val="009C01A1"/>
    <w:rsid w:val="009C0AD8"/>
    <w:rsid w:val="009D3B68"/>
    <w:rsid w:val="009E1867"/>
    <w:rsid w:val="009E2436"/>
    <w:rsid w:val="009E6E5A"/>
    <w:rsid w:val="009E7556"/>
    <w:rsid w:val="009F774E"/>
    <w:rsid w:val="00A066F8"/>
    <w:rsid w:val="00A21D51"/>
    <w:rsid w:val="00A26745"/>
    <w:rsid w:val="00A356B5"/>
    <w:rsid w:val="00A54FED"/>
    <w:rsid w:val="00A56DA2"/>
    <w:rsid w:val="00A62CEC"/>
    <w:rsid w:val="00A67E9E"/>
    <w:rsid w:val="00A8535B"/>
    <w:rsid w:val="00B0765D"/>
    <w:rsid w:val="00B16811"/>
    <w:rsid w:val="00B234A4"/>
    <w:rsid w:val="00B33624"/>
    <w:rsid w:val="00B47885"/>
    <w:rsid w:val="00B976B2"/>
    <w:rsid w:val="00BB37F8"/>
    <w:rsid w:val="00BF166F"/>
    <w:rsid w:val="00BF2BD4"/>
    <w:rsid w:val="00C1164E"/>
    <w:rsid w:val="00C26A8E"/>
    <w:rsid w:val="00C334A8"/>
    <w:rsid w:val="00C56ECD"/>
    <w:rsid w:val="00C721C9"/>
    <w:rsid w:val="00C8464C"/>
    <w:rsid w:val="00C9450F"/>
    <w:rsid w:val="00C977BD"/>
    <w:rsid w:val="00CA5A16"/>
    <w:rsid w:val="00CA7C8B"/>
    <w:rsid w:val="00CB28CD"/>
    <w:rsid w:val="00CB613A"/>
    <w:rsid w:val="00CB7E61"/>
    <w:rsid w:val="00CC5994"/>
    <w:rsid w:val="00CD17CB"/>
    <w:rsid w:val="00CF1ADA"/>
    <w:rsid w:val="00CF235D"/>
    <w:rsid w:val="00D46491"/>
    <w:rsid w:val="00D70188"/>
    <w:rsid w:val="00D70213"/>
    <w:rsid w:val="00DD108C"/>
    <w:rsid w:val="00DD5EC0"/>
    <w:rsid w:val="00E03DEC"/>
    <w:rsid w:val="00E06977"/>
    <w:rsid w:val="00E240BD"/>
    <w:rsid w:val="00E27795"/>
    <w:rsid w:val="00E334D0"/>
    <w:rsid w:val="00E37F88"/>
    <w:rsid w:val="00E646D5"/>
    <w:rsid w:val="00E90A8A"/>
    <w:rsid w:val="00E94386"/>
    <w:rsid w:val="00E971A3"/>
    <w:rsid w:val="00EA5ADA"/>
    <w:rsid w:val="00EB3B94"/>
    <w:rsid w:val="00EC6C1B"/>
    <w:rsid w:val="00EE5B0D"/>
    <w:rsid w:val="00EE61B3"/>
    <w:rsid w:val="00F06123"/>
    <w:rsid w:val="00F14FD4"/>
    <w:rsid w:val="00F17C85"/>
    <w:rsid w:val="00F23295"/>
    <w:rsid w:val="00F553F7"/>
    <w:rsid w:val="00F55AF6"/>
    <w:rsid w:val="00F634F6"/>
    <w:rsid w:val="00F7269B"/>
    <w:rsid w:val="00F72A8E"/>
    <w:rsid w:val="00F85C0E"/>
    <w:rsid w:val="00F865C6"/>
    <w:rsid w:val="00FA6E5C"/>
    <w:rsid w:val="00FC2E1B"/>
    <w:rsid w:val="00FC5BE5"/>
    <w:rsid w:val="00FE210B"/>
    <w:rsid w:val="00FE64B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7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01653"/>
    <w:pPr>
      <w:autoSpaceDE w:val="0"/>
      <w:autoSpaceDN w:val="0"/>
      <w:adjustRightInd w:val="0"/>
      <w:spacing w:after="0" w:line="240" w:lineRule="auto"/>
    </w:pPr>
    <w:rPr>
      <w:rFonts w:ascii="Arial" w:hAnsi="Arial" w:cs="Arial"/>
      <w:color w:val="000000"/>
      <w:sz w:val="24"/>
      <w:szCs w:val="24"/>
    </w:rPr>
  </w:style>
  <w:style w:type="paragraph" w:styleId="a3">
    <w:name w:val="Balloon Text"/>
    <w:basedOn w:val="a"/>
    <w:link w:val="Char"/>
    <w:uiPriority w:val="99"/>
    <w:semiHidden/>
    <w:unhideWhenUsed/>
    <w:rsid w:val="007D383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7D383C"/>
    <w:rPr>
      <w:rFonts w:ascii="Tahoma" w:hAnsi="Tahoma" w:cs="Tahoma"/>
      <w:sz w:val="16"/>
      <w:szCs w:val="16"/>
    </w:rPr>
  </w:style>
  <w:style w:type="paragraph" w:styleId="a4">
    <w:name w:val="List Paragraph"/>
    <w:basedOn w:val="a"/>
    <w:uiPriority w:val="34"/>
    <w:qFormat/>
    <w:rsid w:val="00925E0A"/>
    <w:pPr>
      <w:ind w:left="720"/>
      <w:contextualSpacing/>
    </w:pPr>
  </w:style>
  <w:style w:type="paragraph" w:styleId="a5">
    <w:name w:val="header"/>
    <w:basedOn w:val="a"/>
    <w:link w:val="Char0"/>
    <w:uiPriority w:val="99"/>
    <w:unhideWhenUsed/>
    <w:rsid w:val="008F566D"/>
    <w:pPr>
      <w:tabs>
        <w:tab w:val="center" w:pos="4153"/>
        <w:tab w:val="right" w:pos="8306"/>
      </w:tabs>
      <w:spacing w:after="0" w:line="240" w:lineRule="auto"/>
    </w:pPr>
  </w:style>
  <w:style w:type="character" w:customStyle="1" w:styleId="Char0">
    <w:name w:val="Κεφαλίδα Char"/>
    <w:basedOn w:val="a0"/>
    <w:link w:val="a5"/>
    <w:uiPriority w:val="99"/>
    <w:rsid w:val="008F566D"/>
  </w:style>
  <w:style w:type="paragraph" w:styleId="a6">
    <w:name w:val="footer"/>
    <w:basedOn w:val="a"/>
    <w:link w:val="Char1"/>
    <w:uiPriority w:val="99"/>
    <w:unhideWhenUsed/>
    <w:rsid w:val="008F566D"/>
    <w:pPr>
      <w:tabs>
        <w:tab w:val="center" w:pos="4153"/>
        <w:tab w:val="right" w:pos="8306"/>
      </w:tabs>
      <w:spacing w:after="0" w:line="240" w:lineRule="auto"/>
    </w:pPr>
  </w:style>
  <w:style w:type="character" w:customStyle="1" w:styleId="Char1">
    <w:name w:val="Υποσέλιδο Char"/>
    <w:basedOn w:val="a0"/>
    <w:link w:val="a6"/>
    <w:uiPriority w:val="99"/>
    <w:rsid w:val="008F566D"/>
  </w:style>
  <w:style w:type="paragraph" w:styleId="a7">
    <w:name w:val="footnote text"/>
    <w:basedOn w:val="a"/>
    <w:link w:val="Char2"/>
    <w:uiPriority w:val="99"/>
    <w:semiHidden/>
    <w:unhideWhenUsed/>
    <w:rsid w:val="005566C1"/>
    <w:pPr>
      <w:spacing w:after="0" w:line="240" w:lineRule="auto"/>
    </w:pPr>
    <w:rPr>
      <w:sz w:val="20"/>
      <w:szCs w:val="20"/>
    </w:rPr>
  </w:style>
  <w:style w:type="character" w:customStyle="1" w:styleId="Char2">
    <w:name w:val="Κείμενο υποσημείωσης Char"/>
    <w:basedOn w:val="a0"/>
    <w:link w:val="a7"/>
    <w:uiPriority w:val="99"/>
    <w:semiHidden/>
    <w:rsid w:val="005566C1"/>
    <w:rPr>
      <w:sz w:val="20"/>
      <w:szCs w:val="20"/>
    </w:rPr>
  </w:style>
  <w:style w:type="character" w:styleId="a8">
    <w:name w:val="footnote reference"/>
    <w:basedOn w:val="a0"/>
    <w:uiPriority w:val="99"/>
    <w:semiHidden/>
    <w:unhideWhenUsed/>
    <w:rsid w:val="005566C1"/>
    <w:rPr>
      <w:vertAlign w:val="superscript"/>
    </w:rPr>
  </w:style>
  <w:style w:type="character" w:styleId="a9">
    <w:name w:val="annotation reference"/>
    <w:basedOn w:val="a0"/>
    <w:uiPriority w:val="99"/>
    <w:semiHidden/>
    <w:unhideWhenUsed/>
    <w:rsid w:val="005821C1"/>
    <w:rPr>
      <w:sz w:val="16"/>
      <w:szCs w:val="16"/>
    </w:rPr>
  </w:style>
  <w:style w:type="paragraph" w:styleId="aa">
    <w:name w:val="annotation text"/>
    <w:basedOn w:val="a"/>
    <w:link w:val="Char3"/>
    <w:uiPriority w:val="99"/>
    <w:semiHidden/>
    <w:unhideWhenUsed/>
    <w:rsid w:val="005821C1"/>
    <w:pPr>
      <w:spacing w:line="240" w:lineRule="auto"/>
    </w:pPr>
    <w:rPr>
      <w:sz w:val="20"/>
      <w:szCs w:val="20"/>
    </w:rPr>
  </w:style>
  <w:style w:type="character" w:customStyle="1" w:styleId="Char3">
    <w:name w:val="Κείμενο σχολίου Char"/>
    <w:basedOn w:val="a0"/>
    <w:link w:val="aa"/>
    <w:uiPriority w:val="99"/>
    <w:semiHidden/>
    <w:rsid w:val="005821C1"/>
    <w:rPr>
      <w:sz w:val="20"/>
      <w:szCs w:val="20"/>
    </w:rPr>
  </w:style>
  <w:style w:type="paragraph" w:styleId="ab">
    <w:name w:val="annotation subject"/>
    <w:basedOn w:val="aa"/>
    <w:next w:val="aa"/>
    <w:link w:val="Char4"/>
    <w:uiPriority w:val="99"/>
    <w:semiHidden/>
    <w:unhideWhenUsed/>
    <w:rsid w:val="005821C1"/>
    <w:rPr>
      <w:b/>
      <w:bCs/>
    </w:rPr>
  </w:style>
  <w:style w:type="character" w:customStyle="1" w:styleId="Char4">
    <w:name w:val="Θέμα σχολίου Char"/>
    <w:basedOn w:val="Char3"/>
    <w:link w:val="ab"/>
    <w:uiPriority w:val="99"/>
    <w:semiHidden/>
    <w:rsid w:val="005821C1"/>
    <w:rPr>
      <w:b/>
      <w:bCs/>
      <w:sz w:val="20"/>
      <w:szCs w:val="20"/>
    </w:rPr>
  </w:style>
  <w:style w:type="paragraph" w:customStyle="1" w:styleId="x-scope">
    <w:name w:val="x-scope"/>
    <w:basedOn w:val="a"/>
    <w:rsid w:val="00DD5EC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qowt-font1-calibri">
    <w:name w:val="qowt-font1-calibri"/>
    <w:basedOn w:val="a0"/>
    <w:rsid w:val="00DD5EC0"/>
  </w:style>
  <w:style w:type="character" w:styleId="-">
    <w:name w:val="Hyperlink"/>
    <w:basedOn w:val="a0"/>
    <w:uiPriority w:val="99"/>
    <w:unhideWhenUsed/>
    <w:rsid w:val="00F865C6"/>
    <w:rPr>
      <w:color w:val="0000FF" w:themeColor="hyperlink"/>
      <w:u w:val="single"/>
    </w:rPr>
  </w:style>
  <w:style w:type="character" w:customStyle="1" w:styleId="UnresolvedMention">
    <w:name w:val="Unresolved Mention"/>
    <w:basedOn w:val="a0"/>
    <w:uiPriority w:val="99"/>
    <w:semiHidden/>
    <w:unhideWhenUsed/>
    <w:rsid w:val="00F865C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99583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dumal.eled.uowm.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melissas@uowm.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pa.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dumal.eled.uowm.gr" TargetMode="External"/><Relationship Id="rId4" Type="http://schemas.openxmlformats.org/officeDocument/2006/relationships/settings" Target="settings.xml"/><Relationship Id="rId9" Type="http://schemas.openxmlformats.org/officeDocument/2006/relationships/hyperlink" Target="https://edumal.eled.uowm.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E2742-601D-46D2-9C03-435634306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2172</Words>
  <Characters>11729</Characters>
  <Application>Microsoft Office Word</Application>
  <DocSecurity>0</DocSecurity>
  <Lines>97</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Iordanidis</dc:creator>
  <cp:lastModifiedBy>user</cp:lastModifiedBy>
  <cp:revision>2</cp:revision>
  <dcterms:created xsi:type="dcterms:W3CDTF">2026-05-25T06:50:00Z</dcterms:created>
  <dcterms:modified xsi:type="dcterms:W3CDTF">2026-05-25T06:50:00Z</dcterms:modified>
</cp:coreProperties>
</file>